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A5" w:rsidRPr="00271E1F" w:rsidRDefault="005D55A5" w:rsidP="005D55A5">
      <w:pPr>
        <w:pStyle w:val="Cabealho"/>
        <w:tabs>
          <w:tab w:val="clear" w:pos="4252"/>
          <w:tab w:val="clear" w:pos="8504"/>
        </w:tabs>
        <w:jc w:val="center"/>
        <w:rPr>
          <w:rFonts w:ascii="Arial Narrow" w:hAnsi="Arial Narrow"/>
          <w:sz w:val="20"/>
          <w:szCs w:val="20"/>
        </w:rPr>
      </w:pPr>
      <w:r w:rsidRPr="00271E1F">
        <w:rPr>
          <w:rFonts w:ascii="Arial Narrow" w:hAnsi="Arial Narrow"/>
          <w:noProof/>
          <w:sz w:val="20"/>
          <w:szCs w:val="20"/>
        </w:rPr>
        <w:drawing>
          <wp:inline distT="0" distB="0" distL="0" distR="0">
            <wp:extent cx="866775" cy="571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r="3883"/>
                    <a:stretch>
                      <a:fillRect/>
                    </a:stretch>
                  </pic:blipFill>
                  <pic:spPr bwMode="auto">
                    <a:xfrm>
                      <a:off x="0" y="0"/>
                      <a:ext cx="866775" cy="571500"/>
                    </a:xfrm>
                    <a:prstGeom prst="rect">
                      <a:avLst/>
                    </a:prstGeom>
                    <a:noFill/>
                    <a:ln>
                      <a:noFill/>
                    </a:ln>
                  </pic:spPr>
                </pic:pic>
              </a:graphicData>
            </a:graphic>
          </wp:inline>
        </w:drawing>
      </w:r>
    </w:p>
    <w:p w:rsidR="005D55A5" w:rsidRPr="00271E1F" w:rsidRDefault="005D55A5" w:rsidP="005D55A5">
      <w:pPr>
        <w:pStyle w:val="Ttulo4"/>
        <w:rPr>
          <w:rFonts w:ascii="Arial Narrow" w:hAnsi="Arial Narrow"/>
          <w:color w:val="auto"/>
          <w:sz w:val="20"/>
          <w:lang w:eastAsia="en-US"/>
        </w:rPr>
      </w:pPr>
      <w:r w:rsidRPr="00271E1F">
        <w:rPr>
          <w:rFonts w:ascii="Arial Narrow" w:hAnsi="Arial Narrow"/>
          <w:color w:val="auto"/>
          <w:sz w:val="20"/>
          <w:lang w:eastAsia="en-US"/>
        </w:rPr>
        <w:t>PREFEITURA MUNICIPAL DE SANTA RITA</w:t>
      </w:r>
    </w:p>
    <w:p w:rsidR="005D55A5" w:rsidRPr="00271E1F" w:rsidRDefault="005D55A5" w:rsidP="005D55A5">
      <w:pPr>
        <w:pStyle w:val="Ttulo4"/>
        <w:rPr>
          <w:rFonts w:ascii="Arial Narrow" w:hAnsi="Arial Narrow"/>
          <w:color w:val="auto"/>
          <w:sz w:val="20"/>
          <w:lang w:eastAsia="en-US"/>
        </w:rPr>
      </w:pPr>
      <w:r w:rsidRPr="00271E1F">
        <w:rPr>
          <w:rFonts w:ascii="Arial Narrow" w:hAnsi="Arial Narrow"/>
          <w:color w:val="auto"/>
          <w:sz w:val="20"/>
          <w:lang w:eastAsia="en-US"/>
        </w:rPr>
        <w:t>SECRETARIA DE ADMINISTRAÇÃO E GESTÃO</w:t>
      </w:r>
    </w:p>
    <w:p w:rsidR="005D55A5" w:rsidRPr="00271E1F" w:rsidRDefault="005D55A5" w:rsidP="005D55A5">
      <w:pPr>
        <w:pStyle w:val="Cabealho"/>
        <w:tabs>
          <w:tab w:val="clear" w:pos="4252"/>
          <w:tab w:val="clear" w:pos="8504"/>
        </w:tabs>
        <w:jc w:val="center"/>
        <w:rPr>
          <w:rFonts w:ascii="Arial Narrow" w:hAnsi="Arial Narrow"/>
          <w:b/>
          <w:sz w:val="20"/>
          <w:szCs w:val="20"/>
        </w:rPr>
      </w:pPr>
      <w:r w:rsidRPr="00271E1F">
        <w:rPr>
          <w:rFonts w:ascii="Arial Narrow" w:hAnsi="Arial Narrow"/>
          <w:b/>
          <w:sz w:val="20"/>
          <w:szCs w:val="20"/>
        </w:rPr>
        <w:t>COMISSÃO PERMANENTE DE LICITAÇÃO</w:t>
      </w:r>
    </w:p>
    <w:p w:rsidR="00AD5320" w:rsidRDefault="00AD5320" w:rsidP="005D55A5">
      <w:pPr>
        <w:spacing w:line="360" w:lineRule="auto"/>
        <w:jc w:val="center"/>
        <w:rPr>
          <w:rFonts w:ascii="Arial Narrow" w:hAnsi="Arial Narrow"/>
          <w:b/>
          <w:bCs/>
          <w:color w:val="000000"/>
          <w:sz w:val="20"/>
          <w:szCs w:val="20"/>
        </w:rPr>
      </w:pPr>
      <w:bookmarkStart w:id="0" w:name="_GoBack"/>
      <w:bookmarkEnd w:id="0"/>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EDITAL</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 xml:space="preserve">PREGÃO PRESENCIAL PARA REGISTRO DE PREÇO N.º </w:t>
      </w:r>
      <w:r w:rsidR="00AD5320">
        <w:rPr>
          <w:rFonts w:ascii="Arial Narrow" w:hAnsi="Arial Narrow"/>
          <w:b/>
          <w:bCs/>
          <w:color w:val="000000"/>
          <w:sz w:val="20"/>
          <w:szCs w:val="20"/>
        </w:rPr>
        <w:t>029</w:t>
      </w:r>
      <w:r w:rsidRPr="00271E1F">
        <w:rPr>
          <w:rFonts w:ascii="Arial Narrow" w:hAnsi="Arial Narrow"/>
          <w:b/>
          <w:bCs/>
          <w:color w:val="000000"/>
          <w:sz w:val="20"/>
          <w:szCs w:val="20"/>
        </w:rPr>
        <w:t>/2017</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PROCESSO ADMINISTRATIVO N.º 045/2017</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sz w:val="20"/>
          <w:szCs w:val="20"/>
        </w:rPr>
        <w:br/>
      </w:r>
      <w:r w:rsidRPr="00271E1F">
        <w:rPr>
          <w:rFonts w:ascii="Arial Narrow" w:hAnsi="Arial Narrow"/>
          <w:b/>
          <w:bCs/>
          <w:color w:val="000000"/>
          <w:sz w:val="20"/>
          <w:szCs w:val="20"/>
        </w:rPr>
        <w:t>A PREFEITURA MUNICIPAL DE SANTA RITA</w:t>
      </w:r>
      <w:r w:rsidRPr="00271E1F">
        <w:rPr>
          <w:rFonts w:ascii="Arial Narrow" w:hAnsi="Arial Narrow"/>
          <w:color w:val="000000"/>
          <w:sz w:val="20"/>
          <w:szCs w:val="20"/>
        </w:rPr>
        <w:t xml:space="preserve">, ente de Direito Público, sediado à Rua Juarez Távora, nº 93, Centro, CEP: 58.300-410, Santa Rita, Estado da Paraíba, CEP 58.300-410, através de seu </w:t>
      </w:r>
      <w:r w:rsidRPr="00271E1F">
        <w:rPr>
          <w:rFonts w:ascii="Arial Narrow" w:hAnsi="Arial Narrow"/>
          <w:b/>
          <w:bCs/>
          <w:color w:val="000000"/>
          <w:sz w:val="20"/>
          <w:szCs w:val="20"/>
        </w:rPr>
        <w:t>PREGOEIRO</w:t>
      </w:r>
      <w:r w:rsidRPr="00271E1F">
        <w:rPr>
          <w:rFonts w:ascii="Arial Narrow" w:hAnsi="Arial Narrow"/>
          <w:color w:val="000000"/>
          <w:sz w:val="20"/>
          <w:szCs w:val="20"/>
        </w:rPr>
        <w:t xml:space="preserve">, designado pela Portaria nº 300/2017, datada de 26 de julho de 2017, torna em conformidade com as Leis n.º 8.666/93 e n.º 10.520/02 e suas alterações, com os Decretos n.º 3.555/00 e 5.450/05, e o Decreto nº 039/2010 da Prefeitura Municipal de Santa Rita, torna público que realizará licitação para </w:t>
      </w:r>
      <w:r w:rsidRPr="00271E1F">
        <w:rPr>
          <w:rFonts w:ascii="Arial Narrow" w:hAnsi="Arial Narrow"/>
          <w:b/>
          <w:bCs/>
          <w:color w:val="000000"/>
          <w:sz w:val="20"/>
          <w:szCs w:val="20"/>
        </w:rPr>
        <w:t>REGISTRO DE PREÇOS</w:t>
      </w:r>
      <w:r w:rsidRPr="00271E1F">
        <w:rPr>
          <w:rFonts w:ascii="Arial Narrow" w:hAnsi="Arial Narrow"/>
          <w:color w:val="000000"/>
          <w:sz w:val="20"/>
          <w:szCs w:val="20"/>
        </w:rPr>
        <w:t xml:space="preserve">, na modalidade </w:t>
      </w:r>
      <w:r w:rsidRPr="00271E1F">
        <w:rPr>
          <w:rFonts w:ascii="Arial Narrow" w:hAnsi="Arial Narrow"/>
          <w:b/>
          <w:bCs/>
          <w:color w:val="000000"/>
          <w:sz w:val="20"/>
          <w:szCs w:val="20"/>
        </w:rPr>
        <w:t xml:space="preserve">PREGÃO PRESENCIAL </w:t>
      </w:r>
      <w:r w:rsidRPr="00271E1F">
        <w:rPr>
          <w:rFonts w:ascii="Arial Narrow" w:hAnsi="Arial Narrow"/>
          <w:color w:val="000000"/>
          <w:sz w:val="20"/>
          <w:szCs w:val="20"/>
        </w:rPr>
        <w:t>do tipo</w:t>
      </w:r>
      <w:r w:rsidRPr="00271E1F">
        <w:rPr>
          <w:rFonts w:ascii="Arial Narrow" w:hAnsi="Arial Narrow"/>
          <w:b/>
          <w:bCs/>
          <w:color w:val="000000"/>
          <w:sz w:val="20"/>
          <w:szCs w:val="20"/>
        </w:rPr>
        <w:t xml:space="preserve"> </w:t>
      </w:r>
      <w:r w:rsidRPr="00271E1F">
        <w:rPr>
          <w:rFonts w:ascii="Arial Narrow" w:hAnsi="Arial Narrow"/>
          <w:b/>
          <w:bCs/>
          <w:color w:val="000000"/>
          <w:sz w:val="20"/>
          <w:szCs w:val="20"/>
          <w:u w:val="single"/>
        </w:rPr>
        <w:t>MENOR PREÇO por ITEM</w:t>
      </w:r>
      <w:r w:rsidRPr="00271E1F">
        <w:rPr>
          <w:rFonts w:ascii="Arial Narrow" w:hAnsi="Arial Narrow"/>
          <w:color w:val="000000"/>
          <w:sz w:val="20"/>
          <w:szCs w:val="20"/>
        </w:rPr>
        <w:t xml:space="preserve">, para o objeto abaixo descrito. Esta licitação autorizada por meio do </w:t>
      </w:r>
      <w:r w:rsidRPr="00271E1F">
        <w:rPr>
          <w:rFonts w:ascii="Arial Narrow" w:hAnsi="Arial Narrow"/>
          <w:b/>
          <w:bCs/>
          <w:color w:val="000000"/>
          <w:sz w:val="20"/>
          <w:szCs w:val="20"/>
        </w:rPr>
        <w:t>Processo Administrativo nº 045/2017</w:t>
      </w:r>
      <w:r w:rsidRPr="00271E1F">
        <w:rPr>
          <w:rFonts w:ascii="Arial Narrow" w:hAnsi="Arial Narrow"/>
          <w:color w:val="000000"/>
          <w:sz w:val="20"/>
          <w:szCs w:val="20"/>
        </w:rPr>
        <w:t>, será regida pela Lei nº 10.520/2002, pelo Decreto nº 3.555/2000, pela Lei Complementar 123/2006 e pela Lei nº 8.666/1993 e o Decreto nº 039/2010 da Prefeitura Municipal de Santa Rita e pelas condições constantes neste Edital</w:t>
      </w:r>
    </w:p>
    <w:p w:rsidR="005D55A5" w:rsidRPr="00271E1F" w:rsidRDefault="005D55A5" w:rsidP="005D55A5">
      <w:pPr>
        <w:spacing w:line="360" w:lineRule="auto"/>
        <w:jc w:val="both"/>
        <w:rPr>
          <w:rFonts w:ascii="Arial Narrow" w:hAnsi="Arial Narrow"/>
          <w:color w:val="000000"/>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Os envelopes contendo a Proposta de Preços e os Documentos de Habilitação definidos neste Edital deverão ser entregues no local, data e horário abaixo descritos:</w:t>
      </w:r>
    </w:p>
    <w:p w:rsidR="005D55A5" w:rsidRPr="00271E1F" w:rsidRDefault="005D55A5" w:rsidP="005D55A5">
      <w:pPr>
        <w:spacing w:before="240" w:after="60" w:line="360" w:lineRule="auto"/>
        <w:ind w:left="284"/>
        <w:jc w:val="both"/>
        <w:rPr>
          <w:rFonts w:ascii="Arial Narrow" w:hAnsi="Arial Narrow"/>
          <w:sz w:val="20"/>
          <w:szCs w:val="20"/>
        </w:rPr>
      </w:pPr>
      <w:r w:rsidRPr="00271E1F">
        <w:rPr>
          <w:rFonts w:ascii="Arial Narrow" w:hAnsi="Arial Narrow"/>
          <w:b/>
          <w:bCs/>
          <w:color w:val="000000"/>
          <w:sz w:val="20"/>
          <w:szCs w:val="20"/>
        </w:rPr>
        <w:t xml:space="preserve">DATA: </w:t>
      </w:r>
      <w:r w:rsidR="00AD5320">
        <w:rPr>
          <w:rFonts w:ascii="Arial Narrow" w:hAnsi="Arial Narrow"/>
          <w:b/>
          <w:bCs/>
          <w:color w:val="000000"/>
          <w:sz w:val="20"/>
          <w:szCs w:val="20"/>
        </w:rPr>
        <w:t xml:space="preserve">13/09/2017 </w:t>
      </w: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b/>
          <w:bCs/>
          <w:color w:val="000000"/>
          <w:sz w:val="20"/>
          <w:szCs w:val="20"/>
        </w:rPr>
        <w:t xml:space="preserve">HORÁRIO: </w:t>
      </w:r>
      <w:r w:rsidR="00AD5320">
        <w:rPr>
          <w:rFonts w:ascii="Arial Narrow" w:hAnsi="Arial Narrow"/>
          <w:b/>
          <w:bCs/>
          <w:color w:val="000000"/>
          <w:sz w:val="20"/>
          <w:szCs w:val="20"/>
        </w:rPr>
        <w:t xml:space="preserve">09:30 </w:t>
      </w:r>
      <w:r w:rsidRPr="00271E1F">
        <w:rPr>
          <w:rFonts w:ascii="Arial Narrow" w:hAnsi="Arial Narrow"/>
          <w:b/>
          <w:bCs/>
          <w:color w:val="000000"/>
          <w:sz w:val="20"/>
          <w:szCs w:val="20"/>
        </w:rPr>
        <w:t>horas</w:t>
      </w: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b/>
          <w:bCs/>
          <w:color w:val="000000"/>
          <w:sz w:val="20"/>
          <w:szCs w:val="20"/>
        </w:rPr>
        <w:t>LOCAL: Comissão Permanente de Licitação, localizada na Praça Getúlio Vargas, n° 40-B, centro, Santa Rita-PB.</w:t>
      </w:r>
    </w:p>
    <w:p w:rsidR="005D55A5" w:rsidRPr="00271E1F" w:rsidRDefault="005D55A5" w:rsidP="005D55A5">
      <w:pPr>
        <w:spacing w:after="240"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1. DO OBJETO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 xml:space="preserve">O presente Pregão Presencial tem por objeto o </w:t>
      </w:r>
      <w:r w:rsidRPr="00271E1F">
        <w:rPr>
          <w:rFonts w:ascii="Arial Narrow" w:hAnsi="Arial Narrow"/>
          <w:b/>
          <w:bCs/>
          <w:color w:val="000000"/>
          <w:sz w:val="20"/>
          <w:szCs w:val="20"/>
        </w:rPr>
        <w:t>Registro de Preços para</w:t>
      </w:r>
      <w:r w:rsidRPr="00271E1F">
        <w:rPr>
          <w:rFonts w:ascii="Arial Narrow" w:hAnsi="Arial Narrow"/>
          <w:color w:val="000000"/>
          <w:sz w:val="20"/>
          <w:szCs w:val="20"/>
        </w:rPr>
        <w:t xml:space="preserve"> </w:t>
      </w:r>
      <w:r w:rsidRPr="00271E1F">
        <w:rPr>
          <w:rFonts w:ascii="Arial Narrow" w:hAnsi="Arial Narrow"/>
          <w:b/>
          <w:bCs/>
          <w:color w:val="000000"/>
          <w:sz w:val="20"/>
          <w:szCs w:val="20"/>
        </w:rPr>
        <w:t>aquisição de Equipamentos e Insumos informática para as diversas Secretarias da Prefeitura de Santa Rita, sendo elas Secretaria de Saúde, Educação, Assistência Social, Administração e Gestão, Finanças, Comunicação, Infraestrutura, Agricultura, Planejamento, Procuradoria, DTTRANS, SECDTUR da Prefeitura Municipal de Santa Rita/PB</w:t>
      </w:r>
      <w:r w:rsidRPr="00271E1F">
        <w:rPr>
          <w:rFonts w:ascii="Arial Narrow" w:hAnsi="Arial Narrow"/>
          <w:color w:val="000000"/>
          <w:sz w:val="20"/>
          <w:szCs w:val="20"/>
        </w:rPr>
        <w:t xml:space="preserve">, com características constantes no </w:t>
      </w:r>
      <w:r w:rsidRPr="00271E1F">
        <w:rPr>
          <w:rFonts w:ascii="Arial Narrow" w:hAnsi="Arial Narrow"/>
          <w:b/>
          <w:bCs/>
          <w:color w:val="000000"/>
          <w:sz w:val="20"/>
          <w:szCs w:val="20"/>
        </w:rPr>
        <w:t>Anexo I</w:t>
      </w:r>
      <w:r w:rsidRPr="00271E1F">
        <w:rPr>
          <w:rFonts w:ascii="Arial Narrow" w:hAnsi="Arial Narrow"/>
          <w:color w:val="000000"/>
          <w:sz w:val="20"/>
          <w:szCs w:val="20"/>
        </w:rPr>
        <w:t xml:space="preserve"> deste Edital;</w:t>
      </w:r>
    </w:p>
    <w:p w:rsidR="005D55A5" w:rsidRPr="00271E1F" w:rsidRDefault="005D55A5" w:rsidP="005D55A5">
      <w:pPr>
        <w:spacing w:line="360" w:lineRule="auto"/>
        <w:ind w:left="-567" w:right="-710"/>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2. DAS CONDIÇÕES PARA PARTICIPAÇÃO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 Poderão participar do Certame todos e quaisquer interessados, do ramo de atividade pertinente ao objeto de contratação, legalmente estabelecidos no País e que atenda às exigências deste Edital;</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2.2 Não poderá participar do presente Pregão Presencial:</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lastRenderedPageBreak/>
        <w:t>a) Empresas coligadas ou vinculadas, como também Consórcio de Firmas;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b) empresa declarada inidônea ou suspensa de licitar em órgão ou entidade da Administração Pública direta, indireta, Federal, Estadual, Municipal ou do Distrito Federal;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c) empresa que se encontre sob falência, concordata, concurso de credores, dissolução e liquidação; e</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d) empresa estrangeira que não funciona no país.</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3. DO CREDENCIAMENTO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3.1 A licitante deverá apresentar-se para credenciamento junto à Equipe de Apoio da Pregoeiro por um representante devidamente munido de documento que o credencie a participar deste procedimento licitatório e venha a responder por sua representada, devendo, ainda, no ato de entrega dos envelopes, identificar-se exibindo a Carteira de Identidade ou outro documento equivalente e ainda, </w:t>
      </w:r>
      <w:r w:rsidRPr="00271E1F">
        <w:rPr>
          <w:rFonts w:ascii="Arial Narrow" w:hAnsi="Arial Narrow"/>
          <w:b/>
          <w:bCs/>
          <w:color w:val="000000"/>
          <w:sz w:val="20"/>
          <w:szCs w:val="20"/>
        </w:rPr>
        <w:t>apresentar declaração dando ciência de que atende plenamente os requisitos de habilitação, conforme preceitua o Inciso VII, Art. 4º, Lei nº 10.520/2002, nos termos abaixo:</w:t>
      </w:r>
    </w:p>
    <w:p w:rsidR="005D55A5" w:rsidRPr="00271E1F" w:rsidRDefault="005D55A5" w:rsidP="005D55A5">
      <w:pPr>
        <w:spacing w:after="240" w:line="360" w:lineRule="auto"/>
        <w:jc w:val="both"/>
        <w:rPr>
          <w:rFonts w:ascii="Arial Narrow" w:hAnsi="Arial Narrow"/>
          <w:sz w:val="20"/>
          <w:szCs w:val="20"/>
        </w:rPr>
      </w:pP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i/>
          <w:iCs/>
          <w:color w:val="000000"/>
          <w:sz w:val="20"/>
          <w:szCs w:val="20"/>
        </w:rPr>
        <w:t>DECLARAÇÃO DE CUMPRIMENTO DE REQUISITOS DE HABILITAÇÃO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i/>
          <w:iCs/>
          <w:color w:val="000000"/>
          <w:sz w:val="20"/>
          <w:szCs w:val="20"/>
        </w:rPr>
        <w:t>(Razão Social da Empresa), inscrita no CNPJ nº _________, com sede (endereço completo da empresa), por intermédio de seu representante legal, Sr(a) (nome completo do(a) representante), em cumprimento ao disposto no inciso VII do artigo 4º da Lei nº 10.520, de 17 de julho de 2002, DECLARA expressamente cumprir plenamente todos os requisitos de habilitação exigidos no Edital do</w:t>
      </w:r>
      <w:r w:rsidR="00DF31B5">
        <w:rPr>
          <w:rFonts w:ascii="Arial Narrow" w:hAnsi="Arial Narrow"/>
          <w:b/>
          <w:bCs/>
          <w:i/>
          <w:iCs/>
          <w:color w:val="000000"/>
          <w:sz w:val="20"/>
          <w:szCs w:val="20"/>
        </w:rPr>
        <w:t xml:space="preserve"> Pregão do tipo Presencial nº </w:t>
      </w:r>
      <w:r w:rsidR="00AD5320">
        <w:rPr>
          <w:rFonts w:ascii="Arial Narrow" w:hAnsi="Arial Narrow"/>
          <w:b/>
          <w:bCs/>
          <w:i/>
          <w:iCs/>
          <w:color w:val="000000"/>
          <w:sz w:val="20"/>
          <w:szCs w:val="20"/>
        </w:rPr>
        <w:t>029/</w:t>
      </w:r>
      <w:r w:rsidRPr="00271E1F">
        <w:rPr>
          <w:rFonts w:ascii="Arial Narrow" w:hAnsi="Arial Narrow"/>
          <w:b/>
          <w:bCs/>
          <w:i/>
          <w:iCs/>
          <w:color w:val="000000"/>
          <w:sz w:val="20"/>
          <w:szCs w:val="20"/>
        </w:rPr>
        <w:t xml:space="preserve">2017, realizado pela </w:t>
      </w:r>
      <w:r w:rsidRPr="00271E1F">
        <w:rPr>
          <w:rFonts w:ascii="Arial Narrow" w:hAnsi="Arial Narrow"/>
          <w:b/>
          <w:bCs/>
          <w:color w:val="000000"/>
          <w:sz w:val="20"/>
          <w:szCs w:val="20"/>
        </w:rPr>
        <w:t>Prefeitura Municipal de Santa Rita</w:t>
      </w:r>
      <w:r w:rsidRPr="00271E1F">
        <w:rPr>
          <w:rFonts w:ascii="Arial Narrow" w:hAnsi="Arial Narrow"/>
          <w:b/>
          <w:bCs/>
          <w:i/>
          <w:iCs/>
          <w:color w:val="000000"/>
          <w:sz w:val="20"/>
          <w:szCs w:val="20"/>
        </w:rPr>
        <w:t>.</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i/>
          <w:iCs/>
          <w:color w:val="000000"/>
          <w:sz w:val="20"/>
          <w:szCs w:val="20"/>
        </w:rPr>
        <w:t>___________________, ____ de _____________ de 2017.</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i/>
          <w:iCs/>
          <w:color w:val="000000"/>
          <w:sz w:val="20"/>
          <w:szCs w:val="20"/>
        </w:rPr>
        <w:t>(Local e data</w:t>
      </w:r>
      <w:r w:rsidRPr="00271E1F">
        <w:rPr>
          <w:rFonts w:ascii="Arial Narrow" w:hAnsi="Arial Narrow"/>
          <w:b/>
          <w:bCs/>
          <w:color w:val="000000"/>
          <w:sz w:val="20"/>
          <w:szCs w:val="20"/>
        </w:rPr>
        <w:t>)</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i/>
          <w:iCs/>
          <w:color w:val="000000"/>
          <w:sz w:val="20"/>
          <w:szCs w:val="20"/>
        </w:rPr>
        <w:t>______________________________________</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i/>
          <w:iCs/>
          <w:color w:val="000000"/>
          <w:sz w:val="20"/>
          <w:szCs w:val="20"/>
        </w:rPr>
        <w:t>Assinatura do representante legal da empresa</w:t>
      </w:r>
    </w:p>
    <w:p w:rsidR="005D55A5" w:rsidRPr="00271E1F" w:rsidRDefault="005D55A5" w:rsidP="005D55A5">
      <w:pPr>
        <w:spacing w:line="360" w:lineRule="auto"/>
        <w:ind w:left="567"/>
        <w:jc w:val="both"/>
        <w:rPr>
          <w:rFonts w:ascii="Arial Narrow" w:hAnsi="Arial Narrow"/>
          <w:sz w:val="20"/>
          <w:szCs w:val="20"/>
        </w:rPr>
      </w:pPr>
    </w:p>
    <w:p w:rsidR="005D55A5" w:rsidRPr="00271E1F" w:rsidRDefault="005D55A5" w:rsidP="005D55A5">
      <w:pPr>
        <w:spacing w:line="360" w:lineRule="auto"/>
        <w:ind w:right="-142"/>
        <w:jc w:val="both"/>
        <w:rPr>
          <w:rFonts w:ascii="Arial Narrow" w:hAnsi="Arial Narrow"/>
          <w:sz w:val="20"/>
          <w:szCs w:val="20"/>
        </w:rPr>
      </w:pPr>
      <w:r w:rsidRPr="00271E1F">
        <w:rPr>
          <w:rFonts w:ascii="Arial Narrow" w:hAnsi="Arial Narrow"/>
          <w:color w:val="000000"/>
          <w:sz w:val="20"/>
          <w:szCs w:val="20"/>
        </w:rPr>
        <w:t xml:space="preserve">3.1.1 O credenciamento far-se-á por meio de instrumento público de procuração ou instrumento particular </w:t>
      </w:r>
      <w:r w:rsidRPr="00271E1F">
        <w:rPr>
          <w:rFonts w:ascii="Arial Narrow" w:hAnsi="Arial Narrow"/>
          <w:b/>
          <w:bCs/>
          <w:color w:val="000000"/>
          <w:sz w:val="20"/>
          <w:szCs w:val="20"/>
        </w:rPr>
        <w:t>com firma reconhecida</w:t>
      </w:r>
      <w:r w:rsidRPr="00271E1F">
        <w:rPr>
          <w:rFonts w:ascii="Arial Narrow" w:hAnsi="Arial Narrow"/>
          <w:color w:val="000000"/>
          <w:sz w:val="20"/>
          <w:szCs w:val="20"/>
        </w:rPr>
        <w:t>, com poderes para formular lances de preços e praticar todos os demais atos pertinentes ao certame em nome da representada. Em sendo sócio, proprietário, dirigente ou assemelhado da empresa, deverá apresentar cópia do respectivo Estatuto ou Contrato Social, no qual estejam expressos seus poderes para exercer direitos e assumir obrigações em decorrência de tal investidura.</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3.2 Os documentos exigidos poderão ser apresentados em original, por qualquer processo de cópia autenticada por cartório competente ou por servidor da administração, ou mediante publicação em órgão de imprensa oficial. Ficando os mesmos retidos no processo.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u w:val="single"/>
        </w:rPr>
        <w:t xml:space="preserve">3.3 </w:t>
      </w:r>
      <w:r w:rsidRPr="00271E1F">
        <w:rPr>
          <w:rFonts w:ascii="Arial Narrow" w:hAnsi="Arial Narrow"/>
          <w:color w:val="000000"/>
          <w:sz w:val="20"/>
          <w:szCs w:val="20"/>
          <w:u w:val="single"/>
        </w:rPr>
        <w:t>O Pregoeiro e equipe de apoio</w:t>
      </w:r>
      <w:r w:rsidRPr="00271E1F">
        <w:rPr>
          <w:rFonts w:ascii="Arial Narrow" w:hAnsi="Arial Narrow"/>
          <w:b/>
          <w:bCs/>
          <w:color w:val="000000"/>
          <w:sz w:val="20"/>
          <w:szCs w:val="20"/>
          <w:u w:val="single"/>
        </w:rPr>
        <w:t xml:space="preserve"> </w:t>
      </w:r>
      <w:r w:rsidRPr="00271E1F">
        <w:rPr>
          <w:rFonts w:ascii="Arial Narrow" w:hAnsi="Arial Narrow"/>
          <w:color w:val="000000"/>
          <w:sz w:val="20"/>
          <w:szCs w:val="20"/>
          <w:u w:val="single"/>
        </w:rPr>
        <w:t>só</w:t>
      </w:r>
      <w:r w:rsidRPr="00271E1F">
        <w:rPr>
          <w:rFonts w:ascii="Arial Narrow" w:hAnsi="Arial Narrow"/>
          <w:b/>
          <w:bCs/>
          <w:color w:val="000000"/>
          <w:sz w:val="20"/>
          <w:szCs w:val="20"/>
          <w:u w:val="single"/>
        </w:rPr>
        <w:t xml:space="preserve"> </w:t>
      </w:r>
      <w:r w:rsidRPr="00271E1F">
        <w:rPr>
          <w:rFonts w:ascii="Arial Narrow" w:hAnsi="Arial Narrow"/>
          <w:color w:val="000000"/>
          <w:sz w:val="20"/>
          <w:szCs w:val="20"/>
          <w:u w:val="single"/>
        </w:rPr>
        <w:t xml:space="preserve">autenticará documentos a partir do original, </w:t>
      </w:r>
      <w:r w:rsidRPr="00271E1F">
        <w:rPr>
          <w:rFonts w:ascii="Arial Narrow" w:hAnsi="Arial Narrow"/>
          <w:b/>
          <w:bCs/>
          <w:color w:val="000000"/>
          <w:sz w:val="20"/>
          <w:szCs w:val="20"/>
          <w:u w:val="single"/>
        </w:rPr>
        <w:t>até às 24 horas</w:t>
      </w:r>
      <w:r w:rsidRPr="00271E1F">
        <w:rPr>
          <w:rFonts w:ascii="Arial Narrow" w:hAnsi="Arial Narrow"/>
          <w:color w:val="000000"/>
          <w:sz w:val="20"/>
          <w:szCs w:val="20"/>
          <w:u w:val="single"/>
        </w:rPr>
        <w:t xml:space="preserve"> do último dia útil anterior à data marcada para o recebimento e abertura dos envelopes documentação </w:t>
      </w:r>
      <w:r w:rsidRPr="00271E1F">
        <w:rPr>
          <w:rFonts w:ascii="Arial Narrow" w:hAnsi="Arial Narrow"/>
          <w:b/>
          <w:bCs/>
          <w:color w:val="000000"/>
          <w:sz w:val="20"/>
          <w:szCs w:val="20"/>
          <w:u w:val="single"/>
        </w:rPr>
        <w:t>(Não serão autenticados os documentos no dia da sessão).</w:t>
      </w:r>
    </w:p>
    <w:p w:rsidR="005D55A5" w:rsidRPr="00271E1F" w:rsidRDefault="005D55A5" w:rsidP="005D55A5">
      <w:pPr>
        <w:spacing w:after="240"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lastRenderedPageBreak/>
        <w:t>4. DA PROPOSTA DE PREÇO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4.1 A proposta de Preços deverá ser apresentada em 01 (uma) via impressa em papel timbrado da licitante ou, não o havendo, em papel contendo o CNPJ, ou em mídia (CD/DVD), dentro do envelope nº 01 “Proposta de Preços”, com os dados da proposta inseridos (gravados), devidamente etiquetado.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4.1.1 </w:t>
      </w:r>
      <w:r w:rsidRPr="00271E1F">
        <w:rPr>
          <w:rFonts w:ascii="Arial Narrow" w:hAnsi="Arial Narrow"/>
          <w:b/>
          <w:bCs/>
          <w:color w:val="000000"/>
          <w:sz w:val="20"/>
          <w:szCs w:val="20"/>
        </w:rPr>
        <w:t>Preferencialmente, e exclusivamente para facilitar o julgamento por parte do Pregoeiro, solicita-se às empresas que apresentem suas propostas conforme o modelo constante do ANEXO II, do presente Edital.</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4.2 Na proposta de preço estarão incluídas todos os custos com frete, tributos e quaisquer outras despesas que venham a incidir sobre o objeto desta licitação.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4.3 A cotação apresentada e levada em conta para efeito de julgamento será da exclusiva e total responsabilidade da licitante, não lhe cabendo o direito de pleitear quaisquer alterações para mais;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4.4 A apresentação da(s) proposta(s) implicará plena aceitação, por parte do proponente, das condições estabelecidas neste Edital e seus Anexos;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4.5 Serão desclassificadas as propostas elaboradas em desacordo com este Edital e seus Anexos;</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4.6 Deverá estar dentro de envelope indevassável e lacrado no fecho, contendo na sua parte externa o título.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color w:val="000000"/>
          <w:sz w:val="20"/>
          <w:szCs w:val="20"/>
        </w:rPr>
        <w:t>PREFEITURA MUNICIPAL DE SANTA RITA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color w:val="000000"/>
          <w:sz w:val="20"/>
          <w:szCs w:val="20"/>
        </w:rPr>
        <w:t xml:space="preserve">PREGÃO </w:t>
      </w:r>
      <w:r w:rsidR="00DF31B5">
        <w:rPr>
          <w:rFonts w:ascii="Arial Narrow" w:hAnsi="Arial Narrow"/>
          <w:b/>
          <w:bCs/>
          <w:color w:val="000000"/>
          <w:sz w:val="20"/>
          <w:szCs w:val="20"/>
        </w:rPr>
        <w:t xml:space="preserve">Nº </w:t>
      </w:r>
      <w:r w:rsidR="00AD5320">
        <w:rPr>
          <w:rFonts w:ascii="Arial Narrow" w:hAnsi="Arial Narrow"/>
          <w:b/>
          <w:bCs/>
          <w:color w:val="000000"/>
          <w:sz w:val="20"/>
          <w:szCs w:val="20"/>
        </w:rPr>
        <w:t>029</w:t>
      </w:r>
      <w:r w:rsidRPr="00271E1F">
        <w:rPr>
          <w:rFonts w:ascii="Arial Narrow" w:hAnsi="Arial Narrow"/>
          <w:b/>
          <w:bCs/>
          <w:color w:val="000000"/>
          <w:sz w:val="20"/>
          <w:szCs w:val="20"/>
        </w:rPr>
        <w:t>/2017</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color w:val="000000"/>
          <w:sz w:val="20"/>
          <w:szCs w:val="20"/>
        </w:rPr>
        <w:t>ENVELOPE Nº 1 – PROPOSTA COMERCIAL</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color w:val="000000"/>
          <w:sz w:val="20"/>
          <w:szCs w:val="20"/>
        </w:rPr>
        <w:t>(RAZÃO SOCIAL DA EMPRESA E CNPJ)</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pStyle w:val="PargrafodaLista"/>
        <w:numPr>
          <w:ilvl w:val="1"/>
          <w:numId w:val="37"/>
        </w:numPr>
        <w:spacing w:line="360" w:lineRule="auto"/>
        <w:contextualSpacing/>
        <w:jc w:val="both"/>
        <w:textAlignment w:val="baseline"/>
        <w:rPr>
          <w:rFonts w:ascii="Arial Narrow" w:hAnsi="Arial Narrow"/>
          <w:color w:val="000000"/>
          <w:sz w:val="20"/>
          <w:szCs w:val="20"/>
        </w:rPr>
      </w:pPr>
      <w:r w:rsidRPr="00271E1F">
        <w:rPr>
          <w:rFonts w:ascii="Arial Narrow" w:hAnsi="Arial Narrow"/>
          <w:color w:val="000000"/>
          <w:sz w:val="20"/>
          <w:szCs w:val="20"/>
        </w:rPr>
        <w:t>A proposta deverá estar conforme as seguintes orientações:</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numPr>
          <w:ilvl w:val="0"/>
          <w:numId w:val="28"/>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 xml:space="preserve">mencionar o nº deste </w:t>
      </w:r>
      <w:r w:rsidRPr="00271E1F">
        <w:rPr>
          <w:rFonts w:ascii="Arial Narrow" w:hAnsi="Arial Narrow"/>
          <w:b/>
          <w:bCs/>
          <w:color w:val="000000"/>
          <w:sz w:val="20"/>
          <w:szCs w:val="20"/>
        </w:rPr>
        <w:t xml:space="preserve">pregão </w:t>
      </w:r>
      <w:r w:rsidRPr="00271E1F">
        <w:rPr>
          <w:rFonts w:ascii="Arial Narrow" w:hAnsi="Arial Narrow"/>
          <w:color w:val="000000"/>
          <w:sz w:val="20"/>
          <w:szCs w:val="20"/>
        </w:rPr>
        <w:t xml:space="preserve">e especificação, minuciosa e clara, do objeto licitado, obedecendo ao </w:t>
      </w:r>
      <w:r w:rsidRPr="00271E1F">
        <w:rPr>
          <w:rFonts w:ascii="Arial Narrow" w:hAnsi="Arial Narrow"/>
          <w:b/>
          <w:bCs/>
          <w:color w:val="000000"/>
          <w:sz w:val="20"/>
          <w:szCs w:val="20"/>
        </w:rPr>
        <w:t>Termo de Referência - Anexo I</w:t>
      </w:r>
      <w:r w:rsidRPr="00271E1F">
        <w:rPr>
          <w:rFonts w:ascii="Arial Narrow" w:hAnsi="Arial Narrow"/>
          <w:color w:val="000000"/>
          <w:sz w:val="20"/>
          <w:szCs w:val="20"/>
        </w:rPr>
        <w:t xml:space="preserve"> deste Edital</w:t>
      </w:r>
      <w:r w:rsidRPr="00271E1F">
        <w:rPr>
          <w:rFonts w:ascii="Arial Narrow" w:hAnsi="Arial Narrow"/>
          <w:b/>
          <w:bCs/>
          <w:color w:val="000000"/>
          <w:sz w:val="20"/>
          <w:szCs w:val="20"/>
        </w:rPr>
        <w:t>;</w:t>
      </w:r>
    </w:p>
    <w:p w:rsidR="005D55A5" w:rsidRPr="00271E1F" w:rsidRDefault="005D55A5" w:rsidP="005D55A5">
      <w:pPr>
        <w:numPr>
          <w:ilvl w:val="0"/>
          <w:numId w:val="28"/>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 xml:space="preserve">indicação dos preços de forma completa, computando todos os custos necessários para o atendimento do objeto desta licitação, conforme condições e especificações constantes do </w:t>
      </w:r>
      <w:r w:rsidRPr="00271E1F">
        <w:rPr>
          <w:rFonts w:ascii="Arial Narrow" w:hAnsi="Arial Narrow"/>
          <w:b/>
          <w:bCs/>
          <w:color w:val="000000"/>
          <w:sz w:val="20"/>
          <w:szCs w:val="20"/>
        </w:rPr>
        <w:t>Termo de Referência</w:t>
      </w:r>
      <w:r w:rsidRPr="00271E1F">
        <w:rPr>
          <w:rFonts w:ascii="Arial Narrow" w:hAnsi="Arial Narrow"/>
          <w:color w:val="000000"/>
          <w:sz w:val="20"/>
          <w:szCs w:val="20"/>
        </w:rPr>
        <w:t xml:space="preserve"> – </w:t>
      </w:r>
      <w:r w:rsidRPr="00271E1F">
        <w:rPr>
          <w:rFonts w:ascii="Arial Narrow" w:hAnsi="Arial Narrow"/>
          <w:b/>
          <w:bCs/>
          <w:color w:val="000000"/>
          <w:sz w:val="20"/>
          <w:szCs w:val="20"/>
        </w:rPr>
        <w:t>Anexo I</w:t>
      </w:r>
      <w:r w:rsidRPr="00271E1F">
        <w:rPr>
          <w:rFonts w:ascii="Arial Narrow" w:hAnsi="Arial Narrow"/>
          <w:color w:val="000000"/>
          <w:sz w:val="20"/>
          <w:szCs w:val="20"/>
        </w:rPr>
        <w:t xml:space="preserve"> deste Edital;</w:t>
      </w:r>
    </w:p>
    <w:p w:rsidR="005D55A5" w:rsidRPr="00271E1F" w:rsidRDefault="005D55A5" w:rsidP="005D55A5">
      <w:pPr>
        <w:numPr>
          <w:ilvl w:val="0"/>
          <w:numId w:val="28"/>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 xml:space="preserve">declaração de prazo de validade da proposta, a qual não deverá </w:t>
      </w:r>
      <w:r w:rsidRPr="00271E1F">
        <w:rPr>
          <w:rFonts w:ascii="Arial Narrow" w:hAnsi="Arial Narrow"/>
          <w:b/>
          <w:bCs/>
          <w:color w:val="000000"/>
          <w:sz w:val="20"/>
          <w:szCs w:val="20"/>
          <w:u w:val="single"/>
        </w:rPr>
        <w:t>ser inferior a</w:t>
      </w:r>
      <w:r w:rsidRPr="00271E1F">
        <w:rPr>
          <w:rFonts w:ascii="Arial Narrow" w:hAnsi="Arial Narrow"/>
          <w:color w:val="000000"/>
          <w:sz w:val="20"/>
          <w:szCs w:val="20"/>
          <w:u w:val="single"/>
        </w:rPr>
        <w:t xml:space="preserve"> </w:t>
      </w:r>
      <w:r w:rsidRPr="00271E1F">
        <w:rPr>
          <w:rFonts w:ascii="Arial Narrow" w:hAnsi="Arial Narrow"/>
          <w:b/>
          <w:bCs/>
          <w:color w:val="000000"/>
          <w:sz w:val="20"/>
          <w:szCs w:val="20"/>
          <w:u w:val="single"/>
        </w:rPr>
        <w:t>60 (sessenta) dias corridos</w:t>
      </w:r>
      <w:r w:rsidRPr="00271E1F">
        <w:rPr>
          <w:rFonts w:ascii="Arial Narrow" w:hAnsi="Arial Narrow"/>
          <w:color w:val="000000"/>
          <w:sz w:val="20"/>
          <w:szCs w:val="20"/>
        </w:rPr>
        <w:t xml:space="preserve">, a contar da abertura do certame. Na falta de tal declaração será a empresa sumariamente desclassificada. </w:t>
      </w:r>
    </w:p>
    <w:p w:rsidR="005D55A5" w:rsidRPr="00271E1F" w:rsidRDefault="005D55A5" w:rsidP="005D55A5">
      <w:pPr>
        <w:numPr>
          <w:ilvl w:val="0"/>
          <w:numId w:val="28"/>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rubricada todas as páginas, assinada a última folha pelo representante legal da licitante  e datada, e, ainda, redigida com clareza em língua portuguesa, sem emendas, rasuras, borrões, acréscimos ou entrelinhas.</w:t>
      </w:r>
    </w:p>
    <w:p w:rsidR="005D55A5" w:rsidRPr="00271E1F" w:rsidRDefault="005D55A5" w:rsidP="005D55A5">
      <w:pPr>
        <w:spacing w:line="360" w:lineRule="auto"/>
        <w:jc w:val="both"/>
        <w:rPr>
          <w:rFonts w:ascii="Arial Narrow" w:hAnsi="Arial Narrow"/>
          <w:b/>
          <w:bCs/>
          <w:color w:val="000000"/>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5. DO RECEBIMENTO E DA ABERTURA DOS ENVELOPES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5.1 A reunião para recebimento e abertura dos envelopes contendo a Proposta de Preços e os documentos que a instruírem será pública, dirigida por um Pregoeiro, em conformidade com este Edital e seus Anexos, no local e horário, já determinados no preâmbulo deste Edital;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5.2 No local e hora marcados, as interessadas deverão comprovar, conforme </w:t>
      </w:r>
      <w:r w:rsidRPr="00271E1F">
        <w:rPr>
          <w:rFonts w:ascii="Arial Narrow" w:hAnsi="Arial Narrow"/>
          <w:b/>
          <w:bCs/>
          <w:color w:val="000000"/>
          <w:sz w:val="20"/>
          <w:szCs w:val="20"/>
        </w:rPr>
        <w:t>item 3</w:t>
      </w:r>
      <w:r w:rsidRPr="00271E1F">
        <w:rPr>
          <w:rFonts w:ascii="Arial Narrow" w:hAnsi="Arial Narrow"/>
          <w:color w:val="000000"/>
          <w:sz w:val="20"/>
          <w:szCs w:val="20"/>
        </w:rPr>
        <w:t xml:space="preserve"> deste Edital, poderes para formulação de ofertas e lances verbais, assim como, para a prática dos demais atos decorrentes deste certame;</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5.3 Finalizada a etapa de credenciamento e declarada a abertura da sessão pelo Pregoeiro, não mais serão admitidas novas proponentes, dando-se início ao recebimento de todos os envelopes;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5.4 Em seguida, serão abertos os envelopes “nº 1” contendo as </w:t>
      </w:r>
      <w:r w:rsidRPr="00271E1F">
        <w:rPr>
          <w:rFonts w:ascii="Arial Narrow" w:hAnsi="Arial Narrow"/>
          <w:b/>
          <w:bCs/>
          <w:color w:val="000000"/>
          <w:sz w:val="20"/>
          <w:szCs w:val="20"/>
        </w:rPr>
        <w:t>PROPOSTAS COMERCIAIS</w:t>
      </w:r>
      <w:r w:rsidRPr="00271E1F">
        <w:rPr>
          <w:rFonts w:ascii="Arial Narrow" w:hAnsi="Arial Narrow"/>
          <w:color w:val="000000"/>
          <w:sz w:val="20"/>
          <w:szCs w:val="20"/>
        </w:rPr>
        <w:t>, sendo feita à conferência e posterior rubrica.</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6. DO JULGAMENTO DAS PROPOSTAS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6.1 A classificação das propostas será pelo critério de </w:t>
      </w:r>
      <w:r w:rsidRPr="00271E1F">
        <w:rPr>
          <w:rFonts w:ascii="Arial Narrow" w:hAnsi="Arial Narrow"/>
          <w:b/>
          <w:bCs/>
          <w:color w:val="000000"/>
          <w:sz w:val="20"/>
          <w:szCs w:val="20"/>
        </w:rPr>
        <w:t>MENOR PREÇO</w:t>
      </w:r>
      <w:r w:rsidRPr="00271E1F">
        <w:rPr>
          <w:rFonts w:ascii="Arial Narrow" w:hAnsi="Arial Narrow"/>
          <w:color w:val="000000"/>
          <w:sz w:val="20"/>
          <w:szCs w:val="20"/>
        </w:rPr>
        <w:t xml:space="preserve"> </w:t>
      </w:r>
      <w:r w:rsidRPr="00271E1F">
        <w:rPr>
          <w:rFonts w:ascii="Arial Narrow" w:hAnsi="Arial Narrow"/>
          <w:b/>
          <w:bCs/>
          <w:color w:val="000000"/>
          <w:sz w:val="20"/>
          <w:szCs w:val="20"/>
        </w:rPr>
        <w:t>POR ITEM;</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6.2 O pregoeiro informará aos participantes presentes quais licitantes apresentaram propostas comerciais para o objeto da presente licitação, e os respectivos valores ofertados;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6.3 Será classificada e proclamada pelo Pregoeiro a licitante que apresentar a proposta de menor preço proposto e aquelas que tenham apresentado propostas em valores sucessivos e superiores em até 10% (dez por cento) relativamente à proposta de menor preço;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 xml:space="preserve">6.3.1 Quando não forem verificadas, no mínimo, 03 (três) propostas escritas de valores, nas condições definidas no </w:t>
      </w:r>
      <w:r w:rsidRPr="00271E1F">
        <w:rPr>
          <w:rFonts w:ascii="Arial Narrow" w:hAnsi="Arial Narrow"/>
          <w:b/>
          <w:bCs/>
          <w:color w:val="000000"/>
          <w:sz w:val="20"/>
          <w:szCs w:val="20"/>
        </w:rPr>
        <w:t>subitem 6.3</w:t>
      </w:r>
      <w:r w:rsidRPr="00271E1F">
        <w:rPr>
          <w:rFonts w:ascii="Arial Narrow" w:hAnsi="Arial Narrow"/>
          <w:color w:val="000000"/>
          <w:sz w:val="20"/>
          <w:szCs w:val="20"/>
        </w:rPr>
        <w:t>, o pregoeiro classificará e proclamará as melhores propostas, até que haja no mínimo 03 (três) licitantes classificadas, quaisquer que sejam os valores oferecidos nas propostas escritas;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6.4 Às proponentes classificadas conforme </w:t>
      </w:r>
      <w:r w:rsidRPr="00271E1F">
        <w:rPr>
          <w:rFonts w:ascii="Arial Narrow" w:hAnsi="Arial Narrow"/>
          <w:b/>
          <w:bCs/>
          <w:color w:val="000000"/>
          <w:sz w:val="20"/>
          <w:szCs w:val="20"/>
        </w:rPr>
        <w:t>subitens 6.3 e 6.3.1</w:t>
      </w:r>
      <w:r w:rsidRPr="00271E1F">
        <w:rPr>
          <w:rFonts w:ascii="Arial Narrow" w:hAnsi="Arial Narrow"/>
          <w:color w:val="000000"/>
          <w:sz w:val="20"/>
          <w:szCs w:val="20"/>
        </w:rPr>
        <w:t>, será dada oportunidade para nova disputa, por meio de lances verbais e sucessivos, de valores distintos e decrescentes;</w:t>
      </w:r>
    </w:p>
    <w:p w:rsidR="005D55A5" w:rsidRPr="00271E1F" w:rsidRDefault="005D55A5" w:rsidP="005D55A5">
      <w:pPr>
        <w:spacing w:after="40" w:line="360" w:lineRule="auto"/>
        <w:ind w:right="-7"/>
        <w:jc w:val="both"/>
        <w:rPr>
          <w:rFonts w:ascii="Arial Narrow" w:hAnsi="Arial Narrow"/>
          <w:sz w:val="20"/>
          <w:szCs w:val="20"/>
        </w:rPr>
      </w:pPr>
      <w:r w:rsidRPr="00271E1F">
        <w:rPr>
          <w:rFonts w:ascii="Arial Narrow" w:hAnsi="Arial Narrow"/>
          <w:color w:val="000000"/>
          <w:sz w:val="20"/>
          <w:szCs w:val="20"/>
        </w:rPr>
        <w:t>6.5 A desistência em apresentar lance verbal, quando convocada pelo pregoeiro, implicará exclusão da licitante da etapa de lances verbais e na manutenção do último preço apresentado pela licitante, para efeito de classificação das propostas;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6.6 Não poderá haver desistência dos lances ofertados, sujeitando-se a proponente desistente às penalidades relacionadas no </w:t>
      </w:r>
      <w:r w:rsidRPr="00271E1F">
        <w:rPr>
          <w:rFonts w:ascii="Arial Narrow" w:hAnsi="Arial Narrow"/>
          <w:b/>
          <w:bCs/>
          <w:color w:val="000000"/>
          <w:sz w:val="20"/>
          <w:szCs w:val="20"/>
        </w:rPr>
        <w:t>item 10</w:t>
      </w:r>
      <w:r w:rsidRPr="00271E1F">
        <w:rPr>
          <w:rFonts w:ascii="Arial Narrow" w:hAnsi="Arial Narrow"/>
          <w:color w:val="000000"/>
          <w:sz w:val="20"/>
          <w:szCs w:val="20"/>
        </w:rPr>
        <w:t xml:space="preserve"> deste Edital;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6.7 O Pregoeiro poderá definir lances mínimos em qualquer fase da etapa de lances verbais, visando com esta medida a celeridade do processo;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6.8 Encerrada a etapa competitiva, as propostas serão ordenadas, exclusivamente, pelo critério de menor preço por item;</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6.9 Em seguida, o Pregoeiro examinará a aceitabilidade da proposta da primeira classificada quanto ao valor apresentado, de acordo com o definido neste Edital e </w:t>
      </w:r>
      <w:r w:rsidRPr="00271E1F">
        <w:rPr>
          <w:rFonts w:ascii="Arial Narrow" w:hAnsi="Arial Narrow"/>
          <w:b/>
          <w:bCs/>
          <w:color w:val="000000"/>
          <w:sz w:val="20"/>
          <w:szCs w:val="20"/>
        </w:rPr>
        <w:t>cujo valor encontra-se abaixo da estimativa de preços unitários calculada pela média dos preços pesquisados no mercado, através da Coordenadoria de Compras da Secretaria Municipal de Administração e Gestão</w:t>
      </w:r>
      <w:r w:rsidRPr="00271E1F">
        <w:rPr>
          <w:rFonts w:ascii="Arial Narrow" w:hAnsi="Arial Narrow"/>
          <w:color w:val="000000"/>
          <w:sz w:val="20"/>
          <w:szCs w:val="20"/>
        </w:rPr>
        <w:t>;</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6.10 Sendo aceitável a proposta, será verificado o atendimento das condições habilitatórias pela licitante que a tiver formulado:</w:t>
      </w: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color w:val="000000"/>
          <w:sz w:val="20"/>
          <w:szCs w:val="20"/>
        </w:rPr>
        <w:t xml:space="preserve">a) relativa à documentação exigida no </w:t>
      </w:r>
      <w:r w:rsidRPr="00271E1F">
        <w:rPr>
          <w:rFonts w:ascii="Arial Narrow" w:hAnsi="Arial Narrow"/>
          <w:b/>
          <w:bCs/>
          <w:color w:val="000000"/>
          <w:sz w:val="20"/>
          <w:szCs w:val="20"/>
        </w:rPr>
        <w:t>item 7</w:t>
      </w:r>
      <w:r w:rsidRPr="00271E1F">
        <w:rPr>
          <w:rFonts w:ascii="Arial Narrow" w:hAnsi="Arial Narrow"/>
          <w:color w:val="000000"/>
          <w:sz w:val="20"/>
          <w:szCs w:val="20"/>
        </w:rPr>
        <w:t xml:space="preserve"> deste Edital;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6.11 Constatado o atendimento pleno às exigências editalícias, a proponente será declarada vencedora, sendo-lhe adjudicado, pelo Pregoeiro, o objeto definido neste Edital.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6.12 Se a oferta não for aceitável ou se a proponente não for habilitada, o Pregoeiro examinará as ofertas subsequentes, na ordem de classificação, até a apuração de uma proposta que atenda ao Edital, sendo a respectiva proponente declarada vencedora e a ela adjudicado o objeto deste Edital e seus Anexos;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6.13 Nas situações previstas nos </w:t>
      </w:r>
      <w:r w:rsidRPr="00271E1F">
        <w:rPr>
          <w:rFonts w:ascii="Arial Narrow" w:hAnsi="Arial Narrow"/>
          <w:b/>
          <w:bCs/>
          <w:color w:val="000000"/>
          <w:sz w:val="20"/>
          <w:szCs w:val="20"/>
        </w:rPr>
        <w:t>subitens 6.9 e 6.12,</w:t>
      </w:r>
      <w:r w:rsidRPr="00271E1F">
        <w:rPr>
          <w:rFonts w:ascii="Arial Narrow" w:hAnsi="Arial Narrow"/>
          <w:color w:val="000000"/>
          <w:sz w:val="20"/>
          <w:szCs w:val="20"/>
        </w:rPr>
        <w:t xml:space="preserve"> poderá o pregoeiro negociar diretamente com a proponente, para que seja obtida preço melhor;</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6.14 Da reunião lavrar-se-á Ata circunstanciada, na qual serão registradas as ocorrências relevantes e que, ao final, será assinada pelo Pregoeiro, pela Equipe de Apoio e pelos representantes presentes das licitantes;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6.15 Verificando-se, no curso da análise, o descumprimento de requisitos estabelecidos neste Edital, a proposta será desclassificada;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6.16 Em caso de divergência entre informações contidas em documentação impressa e na proposta específica, prevalecerá esta última. Em caso de divergência entre informações contidas nos documentos exigidos pelo Edital e em outros apresentados, porém não exigidos, prevalecerão às primeiras;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6.17 Os envelopes com os documentos relativos à habilitação das licitantes não declaradas vencedoras, permanecerão em poder desta Secretaria, devidamente lacrados, até que seja formalizada a assinatura do contrato pela licitante vencedora, ou o posicionamento final da licitação. Após este fato, os referidos envelopes ficarão </w:t>
      </w:r>
      <w:r w:rsidRPr="00271E1F">
        <w:rPr>
          <w:rFonts w:ascii="Arial Narrow" w:hAnsi="Arial Narrow"/>
          <w:b/>
          <w:bCs/>
          <w:color w:val="000000"/>
          <w:sz w:val="20"/>
          <w:szCs w:val="20"/>
        </w:rPr>
        <w:t>por vinte dias corridos</w:t>
      </w:r>
      <w:r w:rsidRPr="00271E1F">
        <w:rPr>
          <w:rFonts w:ascii="Arial Narrow" w:hAnsi="Arial Narrow"/>
          <w:color w:val="000000"/>
          <w:sz w:val="20"/>
          <w:szCs w:val="20"/>
        </w:rPr>
        <w:t xml:space="preserve"> à disposição das licitantes interessadas. Findo este prazo, sem que sejam retirados, os envelopes serão destruídos.</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7. DA HABILITAÇÃO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7.1 Para que as licitantes sejam tidas como habilitadas se faz necessário a apresentação dos seguintes documentos:</w:t>
      </w: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7.1.1 Declaração de inexistência de fato superveniente impeditivo da habilitação, na forma do § 2º, do art. 32, da Lei n.º 8.666/93, alterado pela Lei n.º 9.648/98 e Instrução Normativa n.º 5/95, do MARE, nos termos abaixo:</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DECLARAÇÃO:</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 xml:space="preserve">Referência: PREGÃO PRESENCIAL Nº </w:t>
      </w:r>
      <w:r w:rsidR="00AD5320">
        <w:rPr>
          <w:rFonts w:ascii="Arial Narrow" w:hAnsi="Arial Narrow"/>
          <w:b/>
          <w:bCs/>
          <w:i/>
          <w:iCs/>
          <w:color w:val="000000"/>
          <w:sz w:val="20"/>
          <w:szCs w:val="20"/>
        </w:rPr>
        <w:t>029/</w:t>
      </w:r>
      <w:r w:rsidRPr="00271E1F">
        <w:rPr>
          <w:rFonts w:ascii="Arial Narrow" w:hAnsi="Arial Narrow"/>
          <w:b/>
          <w:bCs/>
          <w:i/>
          <w:iCs/>
          <w:color w:val="000000"/>
          <w:sz w:val="20"/>
          <w:szCs w:val="20"/>
        </w:rPr>
        <w:t>2017</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(nome da empresa) , CNPJ ou CIC nº , sediada à (endereço completo), declara sob as penas da lei, que até a presente data inexistem fatos impeditivos para sua habilitação no presente processo licitatório, ciente da obrigatoriedade de declarar ocorrências posteriores.</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local e data_______________________________________</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(assinatura)_______________________________________</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nome e número da identidade do declarante.</w:t>
      </w:r>
    </w:p>
    <w:p w:rsidR="005D55A5" w:rsidRPr="00271E1F" w:rsidRDefault="005D55A5" w:rsidP="005D55A5">
      <w:pPr>
        <w:spacing w:after="240" w:line="360" w:lineRule="auto"/>
        <w:jc w:val="both"/>
        <w:rPr>
          <w:rFonts w:ascii="Arial Narrow" w:hAnsi="Arial Narrow"/>
          <w:sz w:val="20"/>
          <w:szCs w:val="20"/>
        </w:rPr>
      </w:pP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7.1.2 Declarar, em cumprimento ao Decreto nº 4.358, de 05 de setembro de 2002, a não utilização de mão-de-obra infantil, obrigatoriamente nos termos abaixo:</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DECLARAÇÃO:</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 xml:space="preserve">Referência: PREGÃO PRESENCIAL Nº </w:t>
      </w:r>
      <w:r w:rsidR="00AD5320">
        <w:rPr>
          <w:rFonts w:ascii="Arial Narrow" w:hAnsi="Arial Narrow"/>
          <w:b/>
          <w:bCs/>
          <w:i/>
          <w:iCs/>
          <w:color w:val="000000"/>
          <w:sz w:val="20"/>
          <w:szCs w:val="20"/>
        </w:rPr>
        <w:t>029</w:t>
      </w:r>
      <w:r w:rsidRPr="00271E1F">
        <w:rPr>
          <w:rFonts w:ascii="Arial Narrow" w:hAnsi="Arial Narrow"/>
          <w:b/>
          <w:bCs/>
          <w:i/>
          <w:iCs/>
          <w:color w:val="000000"/>
          <w:sz w:val="20"/>
          <w:szCs w:val="20"/>
        </w:rPr>
        <w:t>/2017</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(nome da empresa), inscrita no CNPJ nº _______, por intermédio de seu representante legal o(a) Sr(a)____________, portador(a) da Carteira de Identidade nº ____________, órgão expedidor __________, e do CPF nº _________ DECLARA, para fins do disposto no inciso V do art. 27 da Lei nº 8.666, de 21 de junho de 1993, acrescido pela Lei nº9.854, de 27 de outubro de 1999, que não emprega menor de 18 (dezoito) anos em trabalho noturno, perigoso ou insalubre e não emprega menor de 16 (dezesseis) anos.</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Ressalva: emprega menor, a partir de 14 (quatorze) anos, na condição de aprendiz (____)</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Observação: em caso afirmativo, assinalar a ressalva acima</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local e data_______________________________________</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(assinatura)____________________________________</w:t>
      </w:r>
    </w:p>
    <w:p w:rsidR="005D55A5" w:rsidRPr="00271E1F" w:rsidRDefault="005D55A5" w:rsidP="005D55A5">
      <w:pPr>
        <w:spacing w:line="360" w:lineRule="auto"/>
        <w:ind w:left="1440"/>
        <w:jc w:val="both"/>
        <w:rPr>
          <w:rFonts w:ascii="Arial Narrow" w:hAnsi="Arial Narrow"/>
          <w:sz w:val="20"/>
          <w:szCs w:val="20"/>
        </w:rPr>
      </w:pPr>
      <w:r w:rsidRPr="00271E1F">
        <w:rPr>
          <w:rFonts w:ascii="Arial Narrow" w:hAnsi="Arial Narrow"/>
          <w:b/>
          <w:bCs/>
          <w:i/>
          <w:iCs/>
          <w:color w:val="000000"/>
          <w:sz w:val="20"/>
          <w:szCs w:val="20"/>
        </w:rPr>
        <w:t>(representante legal)</w:t>
      </w: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 xml:space="preserve">7.1.3 Atestado de Capacidade Técnica </w:t>
      </w:r>
      <w:r w:rsidRPr="00271E1F">
        <w:rPr>
          <w:rFonts w:ascii="Arial Narrow" w:hAnsi="Arial Narrow"/>
          <w:b/>
          <w:bCs/>
          <w:color w:val="000000"/>
          <w:sz w:val="20"/>
          <w:szCs w:val="20"/>
        </w:rPr>
        <w:t>compatíveis com as especificações técnicas e quantitativo do objeto da licitação, constante no item 1.0. deste Edital</w:t>
      </w:r>
      <w:r w:rsidRPr="00271E1F">
        <w:rPr>
          <w:rFonts w:ascii="Arial Narrow" w:hAnsi="Arial Narrow"/>
          <w:color w:val="000000"/>
          <w:sz w:val="20"/>
          <w:szCs w:val="20"/>
        </w:rPr>
        <w:t xml:space="preserve">, fornecido por pessoa jurídica de direito público ou privado, </w:t>
      </w:r>
      <w:r w:rsidRPr="00271E1F">
        <w:rPr>
          <w:rFonts w:ascii="Arial Narrow" w:hAnsi="Arial Narrow"/>
          <w:b/>
          <w:bCs/>
          <w:color w:val="000000"/>
          <w:sz w:val="20"/>
          <w:szCs w:val="20"/>
          <w:u w:val="single"/>
        </w:rPr>
        <w:t>em se tratando deste último (privado) deverá vir acompanhada da cópia da respectiva nota fiscal</w:t>
      </w:r>
      <w:r w:rsidRPr="00271E1F">
        <w:rPr>
          <w:rFonts w:ascii="Arial Narrow" w:hAnsi="Arial Narrow"/>
          <w:color w:val="000000"/>
          <w:sz w:val="20"/>
          <w:szCs w:val="20"/>
        </w:rPr>
        <w:t>, na quantidade de no mínimo 2 (dois) atestados.</w:t>
      </w: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 xml:space="preserve">7.1.4 O </w:t>
      </w:r>
      <w:r w:rsidRPr="00271E1F">
        <w:rPr>
          <w:rFonts w:ascii="Arial Narrow" w:hAnsi="Arial Narrow"/>
          <w:b/>
          <w:bCs/>
          <w:color w:val="000000"/>
          <w:sz w:val="20"/>
          <w:szCs w:val="20"/>
        </w:rPr>
        <w:t>Certificado de Registro de Fornecedor - CRF</w:t>
      </w:r>
      <w:r w:rsidRPr="00271E1F">
        <w:rPr>
          <w:rFonts w:ascii="Arial Narrow" w:hAnsi="Arial Narrow"/>
          <w:color w:val="000000"/>
          <w:sz w:val="20"/>
          <w:szCs w:val="20"/>
        </w:rPr>
        <w:t xml:space="preserve">, </w:t>
      </w:r>
      <w:r w:rsidRPr="00271E1F">
        <w:rPr>
          <w:rFonts w:ascii="Arial Narrow" w:hAnsi="Arial Narrow"/>
          <w:b/>
          <w:bCs/>
          <w:color w:val="000000"/>
          <w:sz w:val="20"/>
          <w:szCs w:val="20"/>
        </w:rPr>
        <w:t>emitido pela Prefeitura de Santa Rita</w:t>
      </w:r>
      <w:r w:rsidRPr="00271E1F">
        <w:rPr>
          <w:rFonts w:ascii="Arial Narrow" w:hAnsi="Arial Narrow"/>
          <w:color w:val="000000"/>
          <w:sz w:val="20"/>
          <w:szCs w:val="20"/>
        </w:rPr>
        <w:t>, dentro de sua validade. As empresas ainda não cadastradas poderão requerer seu cadastramento junto à unidade de cadastramento desta Edilidade</w:t>
      </w:r>
      <w:r w:rsidRPr="00271E1F">
        <w:rPr>
          <w:rFonts w:ascii="Arial Narrow" w:hAnsi="Arial Narrow"/>
          <w:color w:val="FF0000"/>
          <w:sz w:val="20"/>
          <w:szCs w:val="20"/>
        </w:rPr>
        <w:t xml:space="preserve"> </w:t>
      </w:r>
      <w:r w:rsidRPr="00271E1F">
        <w:rPr>
          <w:rFonts w:ascii="Arial Narrow" w:hAnsi="Arial Narrow"/>
          <w:b/>
          <w:bCs/>
          <w:color w:val="000000"/>
          <w:sz w:val="20"/>
          <w:szCs w:val="20"/>
          <w:u w:val="single"/>
        </w:rPr>
        <w:t>até o terceiro dia útil anterior da data de abertura da Licitação</w:t>
      </w:r>
      <w:r w:rsidRPr="00271E1F">
        <w:rPr>
          <w:rFonts w:ascii="Arial Narrow" w:hAnsi="Arial Narrow"/>
          <w:color w:val="000000"/>
          <w:sz w:val="20"/>
          <w:szCs w:val="20"/>
        </w:rPr>
        <w:t xml:space="preserve">. </w:t>
      </w:r>
      <w:r w:rsidRPr="00271E1F">
        <w:rPr>
          <w:rFonts w:ascii="Arial Narrow" w:hAnsi="Arial Narrow"/>
          <w:b/>
          <w:bCs/>
          <w:color w:val="000000"/>
          <w:sz w:val="20"/>
          <w:szCs w:val="20"/>
        </w:rPr>
        <w:t>Não serão aceitos registros cadastrais de outros órgãos.</w:t>
      </w:r>
      <w:r w:rsidRPr="00271E1F">
        <w:rPr>
          <w:rFonts w:ascii="Arial Narrow" w:hAnsi="Arial Narrow"/>
          <w:color w:val="000000"/>
          <w:sz w:val="20"/>
          <w:szCs w:val="20"/>
        </w:rPr>
        <w:t xml:space="preserve"> Ficam facultados aos licitantes portadores do CRF/PMSR a não apresentação dos documentos habilitação necessários aquele registro, ficando desde já assegurados aos demais licitantes o direito de acesso aos dados nele constantes.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7.2 </w:t>
      </w:r>
      <w:r w:rsidRPr="00271E1F">
        <w:rPr>
          <w:rFonts w:ascii="Arial Narrow" w:hAnsi="Arial Narrow"/>
          <w:b/>
          <w:bCs/>
          <w:color w:val="000000"/>
          <w:sz w:val="20"/>
          <w:szCs w:val="20"/>
          <w:u w:val="single"/>
        </w:rPr>
        <w:t>As empresas</w:t>
      </w:r>
      <w:r w:rsidRPr="00271E1F">
        <w:rPr>
          <w:rFonts w:ascii="Arial Narrow" w:hAnsi="Arial Narrow"/>
          <w:color w:val="000000"/>
          <w:sz w:val="20"/>
          <w:szCs w:val="20"/>
        </w:rPr>
        <w:t xml:space="preserve"> deverão apresentar, </w:t>
      </w:r>
      <w:r w:rsidRPr="00271E1F">
        <w:rPr>
          <w:rFonts w:ascii="Arial Narrow" w:hAnsi="Arial Narrow"/>
          <w:b/>
          <w:bCs/>
          <w:color w:val="000000"/>
          <w:sz w:val="20"/>
          <w:szCs w:val="20"/>
        </w:rPr>
        <w:t>além da documentação relacionada no Subitem 7.1.1 a 7.1.4, na fase de habilitação os seguintes documentos:</w:t>
      </w: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color w:val="000000"/>
          <w:sz w:val="20"/>
          <w:szCs w:val="20"/>
        </w:rPr>
        <w:t xml:space="preserve">     7.2.1</w:t>
      </w:r>
      <w:r w:rsidRPr="00271E1F">
        <w:rPr>
          <w:rFonts w:ascii="Arial Narrow" w:hAnsi="Arial Narrow"/>
          <w:b/>
          <w:bCs/>
          <w:color w:val="000000"/>
          <w:sz w:val="20"/>
          <w:szCs w:val="20"/>
        </w:rPr>
        <w:t xml:space="preserve"> Relativa à Habilitação Jurídica: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7.2.1.1 Registro comercial, no caso de empresa individual;</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 xml:space="preserve">7.2.1.2 Contrato Social </w:t>
      </w:r>
      <w:r w:rsidRPr="00271E1F">
        <w:rPr>
          <w:rFonts w:ascii="Arial Narrow" w:hAnsi="Arial Narrow"/>
          <w:b/>
          <w:bCs/>
          <w:color w:val="000000"/>
          <w:sz w:val="20"/>
          <w:szCs w:val="20"/>
          <w:u w:val="single"/>
        </w:rPr>
        <w:t>Consolidado</w:t>
      </w:r>
      <w:r w:rsidRPr="00271E1F">
        <w:rPr>
          <w:rFonts w:ascii="Arial Narrow" w:hAnsi="Arial Narrow"/>
          <w:color w:val="000000"/>
          <w:sz w:val="20"/>
          <w:szCs w:val="20"/>
        </w:rPr>
        <w:t xml:space="preserve"> e seus Aditivos se houver, devidamente registrado na Junta Comercial, em se tratando de sociedades comerciais e, no caso de sociedades por ações, acompanhado de documentos de eleição de seus administradores;</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7.2.1.3 Inscrição do ato constitutivo, no caso de sociedades civis, acompanhada de prova de diretoria em exercício;</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7.2.1.4 Decreto de autorização, em se tratando de empresa ou sociedade estrangeira em funcionamento no País, e ato de registro ou autorização para funcionamento expedido pelo órgão competente, quando a atividade assim o exigir.</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color w:val="000000"/>
          <w:sz w:val="20"/>
          <w:szCs w:val="20"/>
        </w:rPr>
        <w:t>7.2.2</w:t>
      </w:r>
      <w:r w:rsidRPr="00271E1F">
        <w:rPr>
          <w:rFonts w:ascii="Arial Narrow" w:hAnsi="Arial Narrow"/>
          <w:b/>
          <w:bCs/>
          <w:color w:val="000000"/>
          <w:sz w:val="20"/>
          <w:szCs w:val="20"/>
        </w:rPr>
        <w:t xml:space="preserve"> Relativa à Regularidade Fiscal:</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 xml:space="preserve">7.2.2.1 Comprovante de Inscrição e situação cadastral no Cadastro Nacional de Pessoa Jurídica do Ministério da Fazenda, emitido até </w:t>
      </w:r>
      <w:r w:rsidRPr="00271E1F">
        <w:rPr>
          <w:rFonts w:ascii="Arial Narrow" w:hAnsi="Arial Narrow"/>
          <w:b/>
          <w:bCs/>
          <w:color w:val="000000"/>
          <w:sz w:val="20"/>
          <w:szCs w:val="20"/>
        </w:rPr>
        <w:t>90 (noventa) dias</w:t>
      </w:r>
      <w:r w:rsidRPr="00271E1F">
        <w:rPr>
          <w:rFonts w:ascii="Arial Narrow" w:hAnsi="Arial Narrow"/>
          <w:color w:val="000000"/>
          <w:sz w:val="20"/>
          <w:szCs w:val="20"/>
        </w:rPr>
        <w:t xml:space="preserve"> antes da data fixada para a abertura da licitação.</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7.2.2.2 Prova de regularidade para com a Fazenda Federal (Certidão Negativa de Tributos, Certidão Quanto à Dívida Ativa da União e Seguridade Social), Estadual e Municipal do domicílio ou sede do proponente, ou outra equivalente, na forma da lei.</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7.2.2.3 Prova de regularidade relativa ao Fundo de Garantia por Tempo de Serviço (FGTS), demonstrando situação regular no cumprimento dos encargos sociais instituídos por lei.</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7.2.2.4 Prova de Inexistência de débitos inadimplidos perante a Justiça do Trabalho, mediante a apresentação de certidão negativa.</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color w:val="000000"/>
          <w:sz w:val="20"/>
          <w:szCs w:val="20"/>
        </w:rPr>
        <w:t xml:space="preserve">7.2.3 </w:t>
      </w:r>
      <w:r w:rsidRPr="00271E1F">
        <w:rPr>
          <w:rFonts w:ascii="Arial Narrow" w:hAnsi="Arial Narrow"/>
          <w:b/>
          <w:bCs/>
          <w:color w:val="000000"/>
          <w:sz w:val="20"/>
          <w:szCs w:val="20"/>
        </w:rPr>
        <w:t>Relativa à Qualificação Econômico-Financeira: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 xml:space="preserve">7.2.3.1 Certidão negativa de falência ou concordata expedida pelo distribuidor da sede da pessoa jurídica, </w:t>
      </w:r>
      <w:r w:rsidRPr="00271E1F">
        <w:rPr>
          <w:rFonts w:ascii="Arial Narrow" w:hAnsi="Arial Narrow"/>
          <w:b/>
          <w:bCs/>
          <w:color w:val="000000"/>
          <w:sz w:val="20"/>
          <w:szCs w:val="20"/>
        </w:rPr>
        <w:t>emitida nos últimos 90 (noventa) dias</w:t>
      </w:r>
      <w:r w:rsidRPr="00271E1F">
        <w:rPr>
          <w:rFonts w:ascii="Arial Narrow" w:hAnsi="Arial Narrow"/>
          <w:color w:val="000000"/>
          <w:sz w:val="20"/>
          <w:szCs w:val="20"/>
        </w:rPr>
        <w:t>, contados da data prevista para o recebimento dos envelopes.</w:t>
      </w:r>
    </w:p>
    <w:p w:rsidR="005D55A5" w:rsidRPr="00271E1F" w:rsidRDefault="005D55A5" w:rsidP="005D55A5">
      <w:pPr>
        <w:spacing w:line="360" w:lineRule="auto"/>
        <w:ind w:left="991" w:hanging="2"/>
        <w:jc w:val="both"/>
        <w:rPr>
          <w:rFonts w:ascii="Arial Narrow" w:hAnsi="Arial Narrow"/>
          <w:sz w:val="20"/>
          <w:szCs w:val="20"/>
        </w:rPr>
      </w:pPr>
      <w:r w:rsidRPr="00271E1F">
        <w:rPr>
          <w:rFonts w:ascii="Arial Narrow" w:hAnsi="Arial Narrow"/>
          <w:color w:val="000000"/>
          <w:sz w:val="20"/>
          <w:szCs w:val="20"/>
        </w:rPr>
        <w:t>a) ficam desobrigados de apresentar a documentação exigida na alínea “a”, as empresas que apresentarem o cadastro (CRF) devidamente atualizado no tocante à certidão.</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7.2.3.2 Balanço Patrimonial e demonstrações contábeis do último exercício social (2014), já exigíveis e apresentados na forma da lei, que comprovem a boa situação financeira da empresa, vedada a sua substituição por balancetes ou balanços provisórios, podendo ser atualizados, quando encerrados há mais de 03 (três) meses da data de apresentação da proposta, tomando como base a variação, ocorrida no período, do ÍNDICE GERAL DE PREÇOS - DISPONIBILIDADE INTERNA - IGP-DI, publicado pela Fundação Getúlio Vargas - FGV ou de outro indicador que o venha substituir.</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7.2.3.3 O licitante terá sua boa situação financeira avaliada, com base na apresentação junto do balanço, dos Índices de Liquidez Geral (LG), Solvência Geral (SG) e Liquidez Corrente (LC) maiores que um (&gt; 1), resultantes da aplicação das seguintes fórmulas:</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2835"/>
        <w:jc w:val="both"/>
        <w:rPr>
          <w:rFonts w:ascii="Arial Narrow" w:hAnsi="Arial Narrow"/>
          <w:sz w:val="20"/>
          <w:szCs w:val="20"/>
        </w:rPr>
      </w:pPr>
      <w:r w:rsidRPr="00271E1F">
        <w:rPr>
          <w:rFonts w:ascii="Arial Narrow" w:hAnsi="Arial Narrow"/>
          <w:color w:val="000000"/>
          <w:sz w:val="20"/>
          <w:szCs w:val="20"/>
        </w:rPr>
        <w:t>LG =  </w:t>
      </w:r>
      <w:r w:rsidRPr="00271E1F">
        <w:rPr>
          <w:rFonts w:ascii="Arial Narrow" w:hAnsi="Arial Narrow"/>
          <w:color w:val="000000"/>
          <w:sz w:val="20"/>
          <w:szCs w:val="20"/>
          <w:u w:val="single"/>
        </w:rPr>
        <w:t>Ativo Circulante + Realizável a Longo Prazo</w:t>
      </w:r>
    </w:p>
    <w:p w:rsidR="005D55A5" w:rsidRPr="00271E1F" w:rsidRDefault="005D55A5" w:rsidP="005D55A5">
      <w:pPr>
        <w:spacing w:line="360" w:lineRule="auto"/>
        <w:ind w:left="2835"/>
        <w:jc w:val="both"/>
        <w:rPr>
          <w:rFonts w:ascii="Arial Narrow" w:hAnsi="Arial Narrow"/>
          <w:sz w:val="20"/>
          <w:szCs w:val="20"/>
        </w:rPr>
      </w:pPr>
      <w:r w:rsidRPr="00271E1F">
        <w:rPr>
          <w:rFonts w:ascii="Arial Narrow" w:hAnsi="Arial Narrow"/>
          <w:color w:val="000000"/>
          <w:sz w:val="20"/>
          <w:szCs w:val="20"/>
        </w:rPr>
        <w:t>Passivo Circulante + Exigível a Longo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2835"/>
        <w:jc w:val="both"/>
        <w:rPr>
          <w:rFonts w:ascii="Arial Narrow" w:hAnsi="Arial Narrow"/>
          <w:sz w:val="20"/>
          <w:szCs w:val="20"/>
        </w:rPr>
      </w:pPr>
      <w:r w:rsidRPr="00271E1F">
        <w:rPr>
          <w:rFonts w:ascii="Arial Narrow" w:hAnsi="Arial Narrow"/>
          <w:color w:val="000000"/>
          <w:sz w:val="20"/>
          <w:szCs w:val="20"/>
        </w:rPr>
        <w:t xml:space="preserve">Prazo SG = </w:t>
      </w:r>
      <w:r w:rsidRPr="00271E1F">
        <w:rPr>
          <w:rFonts w:ascii="Arial Narrow" w:hAnsi="Arial Narrow"/>
          <w:color w:val="000000"/>
          <w:sz w:val="20"/>
          <w:szCs w:val="20"/>
          <w:u w:val="single"/>
        </w:rPr>
        <w:t>                           Ativo Total                          .l</w:t>
      </w:r>
    </w:p>
    <w:p w:rsidR="005D55A5" w:rsidRPr="00271E1F" w:rsidRDefault="005D55A5" w:rsidP="005D55A5">
      <w:pPr>
        <w:spacing w:line="360" w:lineRule="auto"/>
        <w:ind w:left="2835"/>
        <w:jc w:val="both"/>
        <w:rPr>
          <w:rFonts w:ascii="Arial Narrow" w:hAnsi="Arial Narrow"/>
          <w:sz w:val="20"/>
          <w:szCs w:val="20"/>
        </w:rPr>
      </w:pPr>
      <w:r w:rsidRPr="00271E1F">
        <w:rPr>
          <w:rFonts w:ascii="Arial Narrow" w:hAnsi="Arial Narrow"/>
          <w:color w:val="000000"/>
          <w:sz w:val="20"/>
          <w:szCs w:val="20"/>
        </w:rPr>
        <w:t>Passivo Circulante + Exigível a Longo Prazo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2835"/>
        <w:jc w:val="both"/>
        <w:rPr>
          <w:rFonts w:ascii="Arial Narrow" w:hAnsi="Arial Narrow"/>
          <w:sz w:val="20"/>
          <w:szCs w:val="20"/>
        </w:rPr>
      </w:pPr>
      <w:r w:rsidRPr="00271E1F">
        <w:rPr>
          <w:rFonts w:ascii="Arial Narrow" w:hAnsi="Arial Narrow"/>
          <w:color w:val="000000"/>
          <w:sz w:val="20"/>
          <w:szCs w:val="20"/>
        </w:rPr>
        <w:t>LC =  </w:t>
      </w:r>
      <w:r w:rsidRPr="00271E1F">
        <w:rPr>
          <w:rFonts w:ascii="Arial Narrow" w:hAnsi="Arial Narrow"/>
          <w:color w:val="000000"/>
          <w:sz w:val="20"/>
          <w:szCs w:val="20"/>
          <w:u w:val="single"/>
        </w:rPr>
        <w:t>   Ativo Circulante    .</w:t>
      </w:r>
    </w:p>
    <w:p w:rsidR="005D55A5" w:rsidRPr="00271E1F" w:rsidRDefault="005D55A5" w:rsidP="005D55A5">
      <w:pPr>
        <w:spacing w:line="360" w:lineRule="auto"/>
        <w:ind w:left="2835"/>
        <w:jc w:val="both"/>
        <w:rPr>
          <w:rFonts w:ascii="Arial Narrow" w:hAnsi="Arial Narrow"/>
          <w:sz w:val="20"/>
          <w:szCs w:val="20"/>
        </w:rPr>
      </w:pPr>
      <w:r w:rsidRPr="00271E1F">
        <w:rPr>
          <w:rFonts w:ascii="Arial Narrow" w:hAnsi="Arial Narrow"/>
          <w:color w:val="000000"/>
          <w:sz w:val="20"/>
          <w:szCs w:val="20"/>
        </w:rPr>
        <w:t>Passivo Circulante</w:t>
      </w:r>
    </w:p>
    <w:p w:rsidR="005D55A5" w:rsidRPr="00271E1F" w:rsidRDefault="005D55A5" w:rsidP="005D55A5">
      <w:pPr>
        <w:spacing w:line="360" w:lineRule="auto"/>
        <w:ind w:left="993"/>
        <w:jc w:val="both"/>
        <w:rPr>
          <w:rFonts w:ascii="Arial Narrow" w:hAnsi="Arial Narrow"/>
          <w:sz w:val="20"/>
          <w:szCs w:val="20"/>
        </w:rPr>
      </w:pPr>
      <w:r w:rsidRPr="00271E1F">
        <w:rPr>
          <w:rFonts w:ascii="Arial Narrow" w:hAnsi="Arial Narrow"/>
          <w:color w:val="000000"/>
          <w:sz w:val="20"/>
          <w:szCs w:val="20"/>
        </w:rPr>
        <w:t>a) As fórmulas deverão estar devidamente aplicadas em memorial de cálculos acostado ao balanço, caso o capital social não seja igual ou superior, como mencionado na alínea anterior;</w:t>
      </w:r>
    </w:p>
    <w:p w:rsidR="005D55A5" w:rsidRPr="00271E1F" w:rsidRDefault="005D55A5" w:rsidP="005D55A5">
      <w:pPr>
        <w:spacing w:line="360" w:lineRule="auto"/>
        <w:ind w:left="993"/>
        <w:jc w:val="both"/>
        <w:rPr>
          <w:rFonts w:ascii="Arial Narrow" w:hAnsi="Arial Narrow"/>
          <w:sz w:val="20"/>
          <w:szCs w:val="20"/>
        </w:rPr>
      </w:pPr>
      <w:r w:rsidRPr="00271E1F">
        <w:rPr>
          <w:rFonts w:ascii="Arial Narrow" w:hAnsi="Arial Narrow"/>
          <w:color w:val="000000"/>
          <w:sz w:val="20"/>
          <w:szCs w:val="20"/>
        </w:rPr>
        <w:t>b) Se necessária a atualização do balanço e do capital social, deverá ser apresentado, juntamente com os documentos em apreço, o memorial de cálculo correspondente;</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7.2.3.4 A licitante que apresentar resultado igual ou menor que 01 (um), em qualquer dos índices referidos no subitem anterior, quando de sua habilitação deverá comprovar, por meio de balanço patrimonial do último exercício social, patrimônio líquido mínimo correspondente a 5% (cinco por cento) do valor total estimado do contrato. As empresas iniciadas no corrente ano, que não terão balanço patrimonial, apresentarão o registro do capital social na junta comercial, ou órgão equivalente.</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7.2.3.5 Os documentos referidos neste item, em específico, os das alíneas b, c e d, serão analisadas por pessoa designada para este fim, com habilidades e conhecimentos técnicos necessários ao discernimento de dúvidas que possam surgir no decorrer da sessão.</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7.2.3.6 O Balanço Patrimonial e as demonstrações contábeis deverão estar assinados por Contador ou por outro profissional equivalente, devidamente registrado no Conselho Regional de Contabilidade - CRC, comprovado através da Certidão de Regularidade do Profissional emitida pelo CRC, e pelo titular ou representante legal da empresa. Em se tratando de Sociedade Anônima o balanço patrimonial deverá ter sido publicado no Diário Oficial.</w:t>
      </w:r>
    </w:p>
    <w:p w:rsidR="005D55A5" w:rsidRPr="00271E1F" w:rsidRDefault="005D55A5" w:rsidP="005D55A5">
      <w:pPr>
        <w:spacing w:line="360" w:lineRule="auto"/>
        <w:jc w:val="both"/>
        <w:rPr>
          <w:rFonts w:ascii="Arial Narrow" w:hAnsi="Arial Narrow"/>
          <w:sz w:val="20"/>
          <w:szCs w:val="20"/>
        </w:rPr>
      </w:pPr>
    </w:p>
    <w:p w:rsidR="001202B5" w:rsidRPr="00271E1F" w:rsidRDefault="005D55A5" w:rsidP="001202B5">
      <w:pPr>
        <w:spacing w:line="360" w:lineRule="auto"/>
        <w:ind w:left="284"/>
        <w:jc w:val="both"/>
        <w:rPr>
          <w:rFonts w:ascii="Arial Narrow" w:hAnsi="Arial Narrow"/>
          <w:sz w:val="20"/>
          <w:szCs w:val="20"/>
        </w:rPr>
      </w:pPr>
      <w:r w:rsidRPr="00271E1F">
        <w:rPr>
          <w:rFonts w:ascii="Arial Narrow" w:hAnsi="Arial Narrow"/>
          <w:b/>
          <w:bCs/>
          <w:color w:val="000000"/>
          <w:sz w:val="20"/>
          <w:szCs w:val="20"/>
        </w:rPr>
        <w:t>7.2.4. Relativo à Capacidade Técnica</w:t>
      </w:r>
    </w:p>
    <w:p w:rsidR="001202B5" w:rsidRPr="00271E1F" w:rsidRDefault="001202B5" w:rsidP="001202B5">
      <w:pPr>
        <w:spacing w:line="360" w:lineRule="auto"/>
        <w:ind w:left="284"/>
        <w:jc w:val="both"/>
        <w:rPr>
          <w:rFonts w:ascii="Arial Narrow" w:hAnsi="Arial Narrow"/>
          <w:sz w:val="20"/>
          <w:szCs w:val="20"/>
        </w:rPr>
      </w:pPr>
    </w:p>
    <w:p w:rsidR="005D55A5" w:rsidRPr="00271E1F" w:rsidRDefault="001202B5" w:rsidP="001202B5">
      <w:pPr>
        <w:spacing w:line="360" w:lineRule="auto"/>
        <w:jc w:val="both"/>
        <w:rPr>
          <w:rFonts w:ascii="Arial Narrow" w:hAnsi="Arial Narrow"/>
          <w:color w:val="000000"/>
          <w:sz w:val="20"/>
          <w:szCs w:val="20"/>
        </w:rPr>
      </w:pPr>
      <w:r w:rsidRPr="00271E1F">
        <w:rPr>
          <w:rFonts w:ascii="Arial Narrow" w:hAnsi="Arial Narrow"/>
          <w:color w:val="000000"/>
          <w:sz w:val="20"/>
          <w:szCs w:val="20"/>
        </w:rPr>
        <w:t xml:space="preserve">7.2.4.1 </w:t>
      </w:r>
      <w:r w:rsidR="005D55A5" w:rsidRPr="00271E1F">
        <w:rPr>
          <w:rFonts w:ascii="Arial Narrow" w:hAnsi="Arial Narrow"/>
          <w:color w:val="000000"/>
          <w:sz w:val="20"/>
          <w:szCs w:val="20"/>
        </w:rPr>
        <w:t xml:space="preserve">O licitante deverá apresentar Atestado de Capacidade Técnica </w:t>
      </w:r>
      <w:r w:rsidR="005D55A5" w:rsidRPr="00271E1F">
        <w:rPr>
          <w:rFonts w:ascii="Arial Narrow" w:hAnsi="Arial Narrow"/>
          <w:b/>
          <w:bCs/>
          <w:color w:val="000000"/>
          <w:sz w:val="20"/>
          <w:szCs w:val="20"/>
        </w:rPr>
        <w:t>compatíveis com as especificações postas e quantitativo do objeto da licitação, constante no item 1.0. deste Edital</w:t>
      </w:r>
      <w:r w:rsidR="005D55A5" w:rsidRPr="00271E1F">
        <w:rPr>
          <w:rFonts w:ascii="Arial Narrow" w:hAnsi="Arial Narrow"/>
          <w:color w:val="000000"/>
          <w:sz w:val="20"/>
          <w:szCs w:val="20"/>
        </w:rPr>
        <w:t xml:space="preserve">, fornecido por pessoa jurídica de direito público ou privado, </w:t>
      </w:r>
      <w:r w:rsidR="005D55A5" w:rsidRPr="00271E1F">
        <w:rPr>
          <w:rFonts w:ascii="Arial Narrow" w:hAnsi="Arial Narrow"/>
          <w:b/>
          <w:bCs/>
          <w:color w:val="000000"/>
          <w:sz w:val="20"/>
          <w:szCs w:val="20"/>
          <w:u w:val="single"/>
        </w:rPr>
        <w:t>em se tratando deste último (privado) deverá vir acompanhada da cópia da respectiva nota fiscal</w:t>
      </w:r>
      <w:r w:rsidR="005D55A5" w:rsidRPr="00271E1F">
        <w:rPr>
          <w:rFonts w:ascii="Arial Narrow" w:hAnsi="Arial Narrow"/>
          <w:color w:val="000000"/>
          <w:sz w:val="20"/>
          <w:szCs w:val="20"/>
        </w:rPr>
        <w:t xml:space="preserve">, na quantidade de </w:t>
      </w:r>
      <w:r w:rsidR="005D55A5" w:rsidRPr="00271E1F">
        <w:rPr>
          <w:rFonts w:ascii="Arial Narrow" w:hAnsi="Arial Narrow"/>
          <w:b/>
          <w:color w:val="000000"/>
          <w:sz w:val="20"/>
          <w:szCs w:val="20"/>
        </w:rPr>
        <w:t>pelo menos 2 (dois) atestados</w:t>
      </w:r>
      <w:r w:rsidR="005D55A5" w:rsidRPr="00271E1F">
        <w:rPr>
          <w:rFonts w:ascii="Arial Narrow" w:hAnsi="Arial Narrow"/>
          <w:color w:val="000000"/>
          <w:sz w:val="20"/>
          <w:szCs w:val="20"/>
        </w:rPr>
        <w:t>.</w:t>
      </w:r>
    </w:p>
    <w:p w:rsidR="001202B5" w:rsidRPr="00271E1F" w:rsidRDefault="001202B5" w:rsidP="001202B5">
      <w:pPr>
        <w:spacing w:line="360" w:lineRule="auto"/>
        <w:jc w:val="both"/>
        <w:rPr>
          <w:rFonts w:ascii="Arial Narrow" w:hAnsi="Arial Narrow"/>
          <w:b/>
          <w:sz w:val="20"/>
          <w:szCs w:val="20"/>
        </w:rPr>
      </w:pPr>
      <w:r w:rsidRPr="00271E1F">
        <w:rPr>
          <w:rFonts w:ascii="Arial Narrow" w:hAnsi="Arial Narrow"/>
          <w:b/>
          <w:sz w:val="20"/>
          <w:szCs w:val="20"/>
        </w:rPr>
        <w:t xml:space="preserve">7.2.4.2 </w:t>
      </w:r>
      <w:r w:rsidR="00271E1F" w:rsidRPr="00271E1F">
        <w:rPr>
          <w:rFonts w:ascii="Arial Narrow" w:hAnsi="Arial Narrow"/>
          <w:b/>
          <w:sz w:val="20"/>
          <w:szCs w:val="20"/>
        </w:rPr>
        <w:t>O Licitante deverá apresentar (possuir) obrigatoriamente</w:t>
      </w:r>
      <w:r w:rsidRPr="00271E1F">
        <w:rPr>
          <w:rFonts w:ascii="Arial Narrow" w:hAnsi="Arial Narrow"/>
          <w:b/>
          <w:sz w:val="20"/>
          <w:szCs w:val="20"/>
        </w:rPr>
        <w:t xml:space="preserve"> Assistência Técnica </w:t>
      </w:r>
      <w:r w:rsidR="00271E1F">
        <w:rPr>
          <w:rFonts w:ascii="Arial Narrow" w:hAnsi="Arial Narrow"/>
          <w:b/>
          <w:sz w:val="20"/>
          <w:szCs w:val="20"/>
        </w:rPr>
        <w:t xml:space="preserve">Autorizada </w:t>
      </w:r>
      <w:r w:rsidR="00271E1F" w:rsidRPr="00271E1F">
        <w:rPr>
          <w:rFonts w:ascii="Arial Narrow" w:hAnsi="Arial Narrow"/>
          <w:b/>
          <w:sz w:val="20"/>
          <w:szCs w:val="20"/>
        </w:rPr>
        <w:t>no Estado da Paraíba, no anseio de facilitar a prestação dos possíveis reparos.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7.3 Os documentos exigidos poderão ser apresentados em original, por qualquer processo de cópia autenticada por cartório competente ou por servidor da administração (item 3.3), ou mediante publicação em órgão de imprensa oficial. Ficando os mesmos retidos no processo.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7.4 Será considerada inabilitada a licitante que deixar de apresentar a documentação exigida neste Pregão, ou demonstrar documentações vencidas ou ainda, não fizer a comprovação, quando for o caso, do exigido no subitem 7.2.3 deste edital;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7.5 Os documentos deverão ser apresentados, preferencialmente, grampeados e/ou encadernados, numerados sequencialmente e na ordem retromencionada, descritos na folha abaixo o número do item a que corresponde. Esta medida visa facilitar a conferência da citada documentação;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7.6 Não serão aceitos protocolos de entrega ou solicitação de documento em substituição aos documentos requeridos no presente Edital;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7.7 O envelope contendo a documentação de habilitação deverá ser indevassável, lacrado e rubricado no fecho, contendo na sua parte externa o título.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color w:val="000000"/>
          <w:sz w:val="20"/>
          <w:szCs w:val="20"/>
        </w:rPr>
        <w:t>PREFEITURA MUNICIPAL DE SANTA RITA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color w:val="000000"/>
          <w:sz w:val="20"/>
          <w:szCs w:val="20"/>
        </w:rPr>
        <w:t>ENVELOPE Nº. 2 – DOCUMENTOS DE HABILITAÇÃO</w:t>
      </w:r>
    </w:p>
    <w:p w:rsidR="005D55A5" w:rsidRPr="00271E1F" w:rsidRDefault="00DF31B5" w:rsidP="005D55A5">
      <w:pPr>
        <w:spacing w:line="360" w:lineRule="auto"/>
        <w:ind w:left="567"/>
        <w:jc w:val="both"/>
        <w:rPr>
          <w:rFonts w:ascii="Arial Narrow" w:hAnsi="Arial Narrow"/>
          <w:sz w:val="20"/>
          <w:szCs w:val="20"/>
        </w:rPr>
      </w:pPr>
      <w:r>
        <w:rPr>
          <w:rFonts w:ascii="Arial Narrow" w:hAnsi="Arial Narrow"/>
          <w:b/>
          <w:bCs/>
          <w:color w:val="000000"/>
          <w:sz w:val="20"/>
          <w:szCs w:val="20"/>
        </w:rPr>
        <w:t xml:space="preserve">PREGÃO Nº. </w:t>
      </w:r>
      <w:r w:rsidR="00AD5320">
        <w:rPr>
          <w:rFonts w:ascii="Arial Narrow" w:hAnsi="Arial Narrow"/>
          <w:b/>
          <w:bCs/>
          <w:color w:val="000000"/>
          <w:sz w:val="20"/>
          <w:szCs w:val="20"/>
        </w:rPr>
        <w:t>029</w:t>
      </w:r>
      <w:r w:rsidR="005D55A5" w:rsidRPr="00271E1F">
        <w:rPr>
          <w:rFonts w:ascii="Arial Narrow" w:hAnsi="Arial Narrow"/>
          <w:b/>
          <w:bCs/>
          <w:color w:val="000000"/>
          <w:sz w:val="20"/>
          <w:szCs w:val="20"/>
        </w:rPr>
        <w:t>/2017</w:t>
      </w:r>
    </w:p>
    <w:p w:rsidR="005D55A5" w:rsidRPr="00271E1F" w:rsidRDefault="005D55A5" w:rsidP="005D55A5">
      <w:pPr>
        <w:spacing w:line="360" w:lineRule="auto"/>
        <w:ind w:left="567"/>
        <w:jc w:val="both"/>
        <w:rPr>
          <w:rFonts w:ascii="Arial Narrow" w:hAnsi="Arial Narrow"/>
          <w:b/>
          <w:bCs/>
          <w:color w:val="000000"/>
          <w:sz w:val="20"/>
          <w:szCs w:val="20"/>
        </w:rPr>
      </w:pPr>
      <w:r w:rsidRPr="00271E1F">
        <w:rPr>
          <w:rFonts w:ascii="Arial Narrow" w:hAnsi="Arial Narrow"/>
          <w:b/>
          <w:bCs/>
          <w:color w:val="000000"/>
          <w:sz w:val="20"/>
          <w:szCs w:val="20"/>
        </w:rPr>
        <w:t>(RAZÃO SOCIAL DA EMPRESA E CNPJ)</w:t>
      </w:r>
    </w:p>
    <w:p w:rsidR="005D55A5" w:rsidRPr="00271E1F" w:rsidRDefault="005D55A5" w:rsidP="005D55A5">
      <w:pPr>
        <w:spacing w:line="360" w:lineRule="auto"/>
        <w:ind w:left="567"/>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8. DA IMPUGNAÇÃO DO ATO CONVOCATÓRIO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8.1 Qualquer pessoa poderá solicitar esclarecimentos, providências ou impugnar o ato convocatório do presente pregão, protocolizando o pedido até </w:t>
      </w:r>
      <w:r w:rsidRPr="00271E1F">
        <w:rPr>
          <w:rFonts w:ascii="Arial Narrow" w:hAnsi="Arial Narrow"/>
          <w:b/>
          <w:bCs/>
          <w:color w:val="000000"/>
          <w:sz w:val="20"/>
          <w:szCs w:val="20"/>
        </w:rPr>
        <w:t>dois dias úteis</w:t>
      </w:r>
      <w:r w:rsidRPr="00271E1F">
        <w:rPr>
          <w:rFonts w:ascii="Arial Narrow" w:hAnsi="Arial Narrow"/>
          <w:color w:val="000000"/>
          <w:sz w:val="20"/>
          <w:szCs w:val="20"/>
        </w:rPr>
        <w:t xml:space="preserve"> antes da data fixada para o recebimento das propostas, no endereço expresso no </w:t>
      </w:r>
      <w:r w:rsidRPr="00271E1F">
        <w:rPr>
          <w:rFonts w:ascii="Arial Narrow" w:hAnsi="Arial Narrow"/>
          <w:b/>
          <w:bCs/>
          <w:color w:val="000000"/>
          <w:sz w:val="20"/>
          <w:szCs w:val="20"/>
        </w:rPr>
        <w:t>subitem 21.7</w:t>
      </w:r>
      <w:r w:rsidRPr="00271E1F">
        <w:rPr>
          <w:rFonts w:ascii="Arial Narrow" w:hAnsi="Arial Narrow"/>
          <w:color w:val="000000"/>
          <w:sz w:val="20"/>
          <w:szCs w:val="20"/>
        </w:rPr>
        <w:t xml:space="preserve"> deste Edital;</w:t>
      </w: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8.1.1 Caberá ao Pregoeiro decidir sobre a petição no prazo de vinte e quatro (24) horas;</w:t>
      </w: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8.1.2 Acolhida à petição contra o ato convocatório, será designada nova data para a realização do certame;</w:t>
      </w:r>
    </w:p>
    <w:p w:rsidR="005D55A5" w:rsidRPr="00271E1F" w:rsidRDefault="005D55A5" w:rsidP="005D55A5">
      <w:pPr>
        <w:spacing w:line="360" w:lineRule="auto"/>
        <w:ind w:left="426"/>
        <w:jc w:val="both"/>
        <w:rPr>
          <w:rFonts w:ascii="Arial Narrow" w:hAnsi="Arial Narrow"/>
          <w:color w:val="000000"/>
          <w:sz w:val="20"/>
          <w:szCs w:val="20"/>
        </w:rPr>
      </w:pPr>
      <w:r w:rsidRPr="00271E1F">
        <w:rPr>
          <w:rFonts w:ascii="Arial Narrow" w:hAnsi="Arial Narrow"/>
          <w:color w:val="000000"/>
          <w:sz w:val="20"/>
          <w:szCs w:val="20"/>
        </w:rPr>
        <w:t>8.1.3 O acolhimento do recurso importará a invalidação apenas dos atos insuscetíveis de aproveitamento.</w:t>
      </w:r>
    </w:p>
    <w:p w:rsidR="005D55A5" w:rsidRPr="00271E1F" w:rsidRDefault="005D55A5" w:rsidP="005D55A5">
      <w:pPr>
        <w:spacing w:line="360" w:lineRule="auto"/>
        <w:ind w:left="426"/>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9. DOS RECURSOS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9.1 Declarada(s) a(s) vencedora(as), qualquer licitante poderá manifestar, </w:t>
      </w:r>
      <w:r w:rsidRPr="00271E1F">
        <w:rPr>
          <w:rFonts w:ascii="Arial Narrow" w:hAnsi="Arial Narrow"/>
          <w:b/>
          <w:color w:val="000000"/>
          <w:sz w:val="20"/>
          <w:szCs w:val="20"/>
        </w:rPr>
        <w:t>imediata e motivadamente</w:t>
      </w:r>
      <w:r w:rsidRPr="00271E1F">
        <w:rPr>
          <w:rFonts w:ascii="Arial Narrow" w:hAnsi="Arial Narrow"/>
          <w:color w:val="000000"/>
          <w:sz w:val="20"/>
          <w:szCs w:val="20"/>
        </w:rPr>
        <w:t xml:space="preserve">, a </w:t>
      </w:r>
      <w:r w:rsidRPr="00271E1F">
        <w:rPr>
          <w:rFonts w:ascii="Arial Narrow" w:hAnsi="Arial Narrow"/>
          <w:b/>
          <w:color w:val="000000"/>
          <w:sz w:val="20"/>
          <w:szCs w:val="20"/>
        </w:rPr>
        <w:t>intenção de recorrer</w:t>
      </w:r>
      <w:r w:rsidRPr="00271E1F">
        <w:rPr>
          <w:rFonts w:ascii="Arial Narrow" w:hAnsi="Arial Narrow"/>
          <w:color w:val="000000"/>
          <w:sz w:val="20"/>
          <w:szCs w:val="20"/>
        </w:rPr>
        <w:t>, com registro em ata da síntese das suas razões, no que lhe será concedido prazo de 03 (três) dias para apresentação das razões do recurso, ficando as demais licitantes, desde logo, intimadas a apresentar as contra-razões, em igual número de dias, que começarão a correr do término do prazo do recorrente, sendo-lhes assegurada vista imediata dos autos;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9.2 A falta de manifestação imediata e motivada da licitante, importará a decadência do direito de recurso, e adjudicação do objeto pelo Pregoeiro, a vencedora;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9.3 Qualquer recurso e impugnação contra a decisão do Pregoeiro, não terá efeito suspensivo;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9.4 O acolhimento do recurso importará a invalidação, apenas, dos atos insuscetíveis de aproveitamento;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9.5 A petição poderá ser feita na própria sessão de recebimento e, se oral, o licitante terá o prazo de 20 (vinte) minutos para fazê-la sendo está reduzida a termo em Ata;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9.6 Os autos do processo permanecerão com vista franqueada aos interessados na Sede da Comissão Permanente de Licitação no endereço, horários e dias estipulados no </w:t>
      </w:r>
      <w:r w:rsidRPr="00271E1F">
        <w:rPr>
          <w:rFonts w:ascii="Arial Narrow" w:hAnsi="Arial Narrow"/>
          <w:b/>
          <w:bCs/>
          <w:color w:val="000000"/>
          <w:sz w:val="20"/>
          <w:szCs w:val="20"/>
        </w:rPr>
        <w:t>item 21.7</w:t>
      </w:r>
      <w:r w:rsidRPr="00271E1F">
        <w:rPr>
          <w:rFonts w:ascii="Arial Narrow" w:hAnsi="Arial Narrow"/>
          <w:color w:val="000000"/>
          <w:sz w:val="20"/>
          <w:szCs w:val="20"/>
        </w:rPr>
        <w:t xml:space="preserve"> deste Edital;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9.7 Decididos os recursos e constatada a regularidade dos atos procedimentais, a autoridade competente homologará a adjudicação para determinar a contratação;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9.8 Dos Atos do Pregoeiro caberá:</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 xml:space="preserve">I - recurso, dirigido ao Secretário de Administração e Gestão interposto no prazo de 05 (cinco) dias úteis, a contar da intimação do ato, a ser protocolizado no endereço referido no </w:t>
      </w:r>
      <w:r w:rsidRPr="00271E1F">
        <w:rPr>
          <w:rFonts w:ascii="Arial Narrow" w:hAnsi="Arial Narrow"/>
          <w:b/>
          <w:bCs/>
          <w:color w:val="000000"/>
          <w:sz w:val="20"/>
          <w:szCs w:val="20"/>
        </w:rPr>
        <w:t>subitem 21.7</w:t>
      </w:r>
      <w:r w:rsidRPr="00271E1F">
        <w:rPr>
          <w:rFonts w:ascii="Arial Narrow" w:hAnsi="Arial Narrow"/>
          <w:color w:val="000000"/>
          <w:sz w:val="20"/>
          <w:szCs w:val="20"/>
        </w:rPr>
        <w:t xml:space="preserve"> deste Edital, nos casos de:</w:t>
      </w:r>
    </w:p>
    <w:p w:rsidR="005D55A5" w:rsidRPr="00271E1F" w:rsidRDefault="005D55A5" w:rsidP="005D55A5">
      <w:pPr>
        <w:spacing w:line="360" w:lineRule="auto"/>
        <w:ind w:left="709"/>
        <w:jc w:val="both"/>
        <w:rPr>
          <w:rFonts w:ascii="Arial Narrow" w:hAnsi="Arial Narrow"/>
          <w:sz w:val="20"/>
          <w:szCs w:val="20"/>
        </w:rPr>
      </w:pPr>
      <w:r w:rsidRPr="00271E1F">
        <w:rPr>
          <w:rFonts w:ascii="Arial Narrow" w:hAnsi="Arial Narrow"/>
          <w:color w:val="000000"/>
          <w:sz w:val="20"/>
          <w:szCs w:val="20"/>
        </w:rPr>
        <w:t>a) anulação ou revogação da licitação;</w:t>
      </w:r>
    </w:p>
    <w:p w:rsidR="005D55A5" w:rsidRPr="00271E1F" w:rsidRDefault="005D55A5" w:rsidP="005D55A5">
      <w:pPr>
        <w:spacing w:line="360" w:lineRule="auto"/>
        <w:ind w:left="709"/>
        <w:jc w:val="both"/>
        <w:rPr>
          <w:rFonts w:ascii="Arial Narrow" w:hAnsi="Arial Narrow"/>
          <w:sz w:val="20"/>
          <w:szCs w:val="20"/>
        </w:rPr>
      </w:pPr>
      <w:r w:rsidRPr="00271E1F">
        <w:rPr>
          <w:rFonts w:ascii="Arial Narrow" w:hAnsi="Arial Narrow"/>
          <w:color w:val="000000"/>
          <w:sz w:val="20"/>
          <w:szCs w:val="20"/>
        </w:rPr>
        <w:t>b) rescisão do Contrato, a que se refere o inciso I do artigo 79 da Lei n.º 8.666/93;</w:t>
      </w:r>
    </w:p>
    <w:p w:rsidR="005D55A5" w:rsidRPr="00271E1F" w:rsidRDefault="005D55A5" w:rsidP="005D55A5">
      <w:pPr>
        <w:spacing w:line="360" w:lineRule="auto"/>
        <w:ind w:left="709"/>
        <w:jc w:val="both"/>
        <w:rPr>
          <w:rFonts w:ascii="Arial Narrow" w:hAnsi="Arial Narrow"/>
          <w:sz w:val="20"/>
          <w:szCs w:val="20"/>
        </w:rPr>
      </w:pPr>
      <w:r w:rsidRPr="00271E1F">
        <w:rPr>
          <w:rFonts w:ascii="Arial Narrow" w:hAnsi="Arial Narrow"/>
          <w:color w:val="000000"/>
          <w:sz w:val="20"/>
          <w:szCs w:val="20"/>
        </w:rPr>
        <w:t>c) aplicação das penas de suspensão ou multa.</w:t>
      </w: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II - representação, no prazo de 05 (cinco) dias úteis da intimação da decisão relacionada com o objeto do Contrato, de que não caiba recurso hierárquico;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9.8.1 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4º do artigo 109 da Lei no 8.666/93);</w:t>
      </w:r>
    </w:p>
    <w:p w:rsidR="005D55A5" w:rsidRPr="00271E1F" w:rsidRDefault="005D55A5" w:rsidP="005D55A5">
      <w:pPr>
        <w:spacing w:line="360" w:lineRule="auto"/>
        <w:ind w:left="426"/>
        <w:jc w:val="both"/>
        <w:rPr>
          <w:rFonts w:ascii="Arial Narrow" w:hAnsi="Arial Narrow"/>
          <w:sz w:val="20"/>
          <w:szCs w:val="20"/>
        </w:rPr>
      </w:pPr>
      <w:r w:rsidRPr="00271E1F">
        <w:rPr>
          <w:rFonts w:ascii="Arial Narrow" w:hAnsi="Arial Narrow"/>
          <w:color w:val="000000"/>
          <w:sz w:val="20"/>
          <w:szCs w:val="20"/>
        </w:rPr>
        <w:t xml:space="preserve">9.8.2 A intimação dos atos referidos no inciso I do </w:t>
      </w:r>
      <w:r w:rsidRPr="00271E1F">
        <w:rPr>
          <w:rFonts w:ascii="Arial Narrow" w:hAnsi="Arial Narrow"/>
          <w:b/>
          <w:bCs/>
          <w:color w:val="000000"/>
          <w:sz w:val="20"/>
          <w:szCs w:val="20"/>
        </w:rPr>
        <w:t>subitem 9.8,</w:t>
      </w:r>
      <w:r w:rsidRPr="00271E1F">
        <w:rPr>
          <w:rFonts w:ascii="Arial Narrow" w:hAnsi="Arial Narrow"/>
          <w:color w:val="000000"/>
          <w:sz w:val="20"/>
          <w:szCs w:val="20"/>
        </w:rPr>
        <w:t xml:space="preserve"> excluindo-se a pena de multa, será feita mediante publicação preferencialmente no Diário Oficial do Município;</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9.9 Os recursos e impugnações interpostos fora dos prazos não serão conhecidos.</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10. DAS SANÇÕES ADMINISTRATIVAS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10.1 Com fundamento na Lei nº 8.666/93 e no Decreto 10.520/2002 a adjudicatária ficará sujeita, no caso de atraso injustificado assim considerado pela Administração, de execução parcial ou inexecução da obrigação, sem prejuízo das responsabilidades civil e criminal, assegurada prévia e ampla defesa, às seguintes penalidades, cumulativamente ou não:</w:t>
      </w: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color w:val="000000"/>
          <w:sz w:val="20"/>
          <w:szCs w:val="20"/>
        </w:rPr>
        <w:t>a) advertência;</w:t>
      </w: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color w:val="000000"/>
          <w:sz w:val="20"/>
          <w:szCs w:val="20"/>
        </w:rPr>
        <w:t>b) multa de até 10% (dez por cento) sobre o valor estimado contratado, no caso de inexecução parcial ou total da obrigação assumida;</w:t>
      </w: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color w:val="000000"/>
          <w:sz w:val="20"/>
          <w:szCs w:val="20"/>
        </w:rPr>
        <w:t>c) suspensão temporária do direito de participar de licitação e impedimento de contratar com a PREFEITURA MUNICIPAL DE SANTA RITA, por até 04 (Quatro) anos;</w:t>
      </w: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color w:val="000000"/>
          <w:sz w:val="20"/>
          <w:szCs w:val="20"/>
        </w:rPr>
        <w:t>d) declaração de inidoneidade para licitar ou contratar com a Administração Pública.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10.2 A justificativa para o não cumprimento da obrigação, não se aplicando a multa referida no subitem anterior, só será considerada em casos fortuitos ou de força maior, devendo ser apresentada por escrito;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10.3 A licitante que, convocada dentro do prazo de validade de sua proposta, não celebrar o contrato, deixar de entregar documentos exigidos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pelo prazo de até 05 (cinco) anos, sem prejuízo das multas previstas neste edital e no contrato e das demais cominações legais.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10.4 Caracterizando-se recusa formal à contratação, pode a SECRETARIA MUNICIPAL DE SANTA RITA, a seu exclusivo Juízo, convocar os licitantes remanescentes, na ordem de classificação, para que manifestem interesse na contratação, em igual prazo, e atendidas todas as condições editalícias para fornecimento do objeto licitado ou então cancelar o item as seguintes hipóteses:</w:t>
      </w:r>
    </w:p>
    <w:p w:rsidR="005D55A5" w:rsidRPr="00271E1F" w:rsidRDefault="005D55A5" w:rsidP="005D55A5">
      <w:pPr>
        <w:spacing w:line="360" w:lineRule="auto"/>
        <w:ind w:left="284"/>
        <w:jc w:val="both"/>
        <w:rPr>
          <w:rFonts w:ascii="Arial Narrow" w:hAnsi="Arial Narrow"/>
          <w:color w:val="000000"/>
          <w:sz w:val="20"/>
          <w:szCs w:val="20"/>
        </w:rPr>
      </w:pPr>
      <w:r w:rsidRPr="00271E1F">
        <w:rPr>
          <w:rFonts w:ascii="Arial Narrow" w:hAnsi="Arial Narrow"/>
          <w:color w:val="000000"/>
          <w:sz w:val="20"/>
          <w:szCs w:val="20"/>
        </w:rPr>
        <w:t>10.4.1 Após decorridos 10 (dez) dias da convocação da PREFEITURA MUNICIPAL DE SANTA RITA sem que a licitante vencedora tenha retirado e assinado o instrumento contratual.</w:t>
      </w:r>
    </w:p>
    <w:p w:rsidR="005D55A5" w:rsidRPr="00271E1F" w:rsidRDefault="005D55A5" w:rsidP="005D55A5">
      <w:pPr>
        <w:spacing w:line="360" w:lineRule="auto"/>
        <w:ind w:left="284"/>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11. DA DOTAÇÃO ORÇAMENTÁRIA</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11.1 - As despesas decorrentes da contratação objeto desta licitação correrão à conta dos recursos consignados no orçamento dos exercícios alcançados pelo prazo de validade da Ata de Registro de Preços, a cargo do órgão ou entidade usuária do Registro de Preços, cujos programas de trabalho e elemento despesa específicos constarão da Nota de Empenho e do Contrato se for o caso.</w:t>
      </w:r>
    </w:p>
    <w:p w:rsidR="005D55A5" w:rsidRPr="00271E1F" w:rsidRDefault="005D55A5" w:rsidP="005D55A5">
      <w:pPr>
        <w:spacing w:line="360" w:lineRule="auto"/>
        <w:jc w:val="both"/>
        <w:rPr>
          <w:rFonts w:ascii="Arial Narrow" w:hAnsi="Arial Narrow"/>
          <w:sz w:val="20"/>
          <w:szCs w:val="20"/>
        </w:rPr>
      </w:pPr>
    </w:p>
    <w:p w:rsidR="00271E1F" w:rsidRDefault="005D55A5" w:rsidP="005D55A5">
      <w:pPr>
        <w:spacing w:line="360" w:lineRule="auto"/>
        <w:jc w:val="both"/>
        <w:rPr>
          <w:rFonts w:ascii="Arial Narrow" w:hAnsi="Arial Narrow"/>
          <w:b/>
          <w:bCs/>
          <w:color w:val="000000"/>
          <w:sz w:val="20"/>
          <w:szCs w:val="20"/>
        </w:rPr>
      </w:pPr>
      <w:r w:rsidRPr="00271E1F">
        <w:rPr>
          <w:rFonts w:ascii="Arial Narrow" w:hAnsi="Arial Narrow"/>
          <w:b/>
          <w:bCs/>
          <w:color w:val="000000"/>
          <w:sz w:val="20"/>
          <w:szCs w:val="20"/>
        </w:rPr>
        <w:t>12. DA CONTRATAÇÃO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12.1 As obrigações decorrentes da presente licitação serão formalizadas através da emissão de Contrato, do qual fará parte, independente de transcrição, o presente edital e seus anexos e a proposta da contratada, no que couber, celebrado entre a Prefeitura Municipal de Santa Rita e a licitante vencedora, que observará os termos da Lei n.º 8.666, de 21 de junho de 1993, e alterações posteriores e demais normas pertinentes.</w:t>
      </w:r>
    </w:p>
    <w:p w:rsidR="005D55A5" w:rsidRPr="00271E1F" w:rsidRDefault="005D55A5" w:rsidP="005D55A5">
      <w:pPr>
        <w:spacing w:after="40" w:line="360" w:lineRule="auto"/>
        <w:ind w:right="-7"/>
        <w:jc w:val="both"/>
        <w:rPr>
          <w:rFonts w:ascii="Arial Narrow" w:hAnsi="Arial Narrow"/>
          <w:sz w:val="20"/>
          <w:szCs w:val="20"/>
        </w:rPr>
      </w:pPr>
      <w:r w:rsidRPr="00271E1F">
        <w:rPr>
          <w:rFonts w:ascii="Arial Narrow" w:hAnsi="Arial Narrow"/>
          <w:color w:val="000000"/>
          <w:sz w:val="20"/>
          <w:szCs w:val="20"/>
        </w:rPr>
        <w:t>12.2 A licitante vencedora será convocada para, no prazo de até 05 (cinco) dias úteis, contados da convocação para assinar e retirar o Contrato.</w:t>
      </w:r>
    </w:p>
    <w:p w:rsidR="005D55A5" w:rsidRPr="00271E1F" w:rsidRDefault="005D55A5" w:rsidP="005D55A5">
      <w:pPr>
        <w:spacing w:after="40" w:line="360" w:lineRule="auto"/>
        <w:ind w:right="-7"/>
        <w:jc w:val="both"/>
        <w:rPr>
          <w:rFonts w:ascii="Arial Narrow" w:hAnsi="Arial Narrow"/>
          <w:color w:val="000000"/>
          <w:sz w:val="20"/>
          <w:szCs w:val="20"/>
        </w:rPr>
      </w:pPr>
      <w:r w:rsidRPr="00271E1F">
        <w:rPr>
          <w:rFonts w:ascii="Arial Narrow" w:hAnsi="Arial Narrow"/>
          <w:color w:val="000000"/>
          <w:sz w:val="20"/>
          <w:szCs w:val="20"/>
        </w:rPr>
        <w:t>12.3 Se a licitante vencedora não apresentar situação regular no ato da assinatura do Contrato ou recusar-se a assiná-lo ou recusar-se a atualizar a documentação, no prazo exigido, será convocada outra licitante para entrega do objeto, observada a ordem de classificação, e assim sucessivamente, sem prejuízo da aplicação das sanções previstas neste Edital.</w:t>
      </w:r>
    </w:p>
    <w:p w:rsidR="005D55A5" w:rsidRPr="00271E1F" w:rsidRDefault="005D55A5" w:rsidP="005D55A5">
      <w:pPr>
        <w:spacing w:after="40" w:line="360" w:lineRule="auto"/>
        <w:ind w:right="-7"/>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13. DO PAGAMENTO</w:t>
      </w:r>
    </w:p>
    <w:p w:rsidR="005D55A5" w:rsidRPr="00271E1F" w:rsidRDefault="005D55A5" w:rsidP="005D55A5">
      <w:pPr>
        <w:spacing w:after="120" w:line="360" w:lineRule="auto"/>
        <w:jc w:val="both"/>
        <w:rPr>
          <w:rFonts w:ascii="Arial Narrow" w:hAnsi="Arial Narrow"/>
          <w:sz w:val="20"/>
          <w:szCs w:val="20"/>
        </w:rPr>
      </w:pPr>
      <w:r w:rsidRPr="00271E1F">
        <w:rPr>
          <w:rFonts w:ascii="Arial Narrow" w:hAnsi="Arial Narrow"/>
          <w:color w:val="000000"/>
          <w:sz w:val="20"/>
          <w:szCs w:val="20"/>
        </w:rPr>
        <w:t>13.1 O pagamento será feito pela Secretaria de Municipal de Finanças, que deverá emitir e registrar em sua Unidade Contábil, a Nota de Empenho das despesas decorrentes deste PREGÃO a Contratada, em até 30 (trinta) dias após a entrega do objeto, não se admitindo cobrança bancária, à vista da nota fiscal apresentado em 02 (duas) vias, correspondente ao serviço realizado no período, devidamente visado e atestado pela unidade administrativa da SECRETARIA MUNICIPAL DE ADMINISTRÇÃO E GESTÃO;</w:t>
      </w:r>
    </w:p>
    <w:p w:rsidR="005D55A5" w:rsidRPr="00271E1F" w:rsidRDefault="005D55A5" w:rsidP="005D55A5">
      <w:pPr>
        <w:spacing w:after="120" w:line="360" w:lineRule="auto"/>
        <w:jc w:val="both"/>
        <w:rPr>
          <w:rFonts w:ascii="Arial Narrow" w:hAnsi="Arial Narrow"/>
          <w:sz w:val="20"/>
          <w:szCs w:val="20"/>
        </w:rPr>
      </w:pPr>
      <w:r w:rsidRPr="00271E1F">
        <w:rPr>
          <w:rFonts w:ascii="Arial Narrow" w:hAnsi="Arial Narrow"/>
          <w:color w:val="000000"/>
          <w:sz w:val="20"/>
          <w:szCs w:val="20"/>
        </w:rPr>
        <w:t xml:space="preserve">13.2 O pagamento ficará condicionado à regularidade da Contratada, devendo a mesma apresentar cópias das Certidões Federal, Estadual e Municipal e ainda manter as condições que trata o </w:t>
      </w:r>
      <w:r w:rsidRPr="00271E1F">
        <w:rPr>
          <w:rFonts w:ascii="Arial Narrow" w:hAnsi="Arial Narrow"/>
          <w:b/>
          <w:bCs/>
          <w:color w:val="000000"/>
          <w:sz w:val="20"/>
          <w:szCs w:val="20"/>
        </w:rPr>
        <w:t>item 17</w:t>
      </w:r>
      <w:r w:rsidRPr="00271E1F">
        <w:rPr>
          <w:rFonts w:ascii="Arial Narrow" w:hAnsi="Arial Narrow"/>
          <w:color w:val="000000"/>
          <w:sz w:val="20"/>
          <w:szCs w:val="20"/>
        </w:rPr>
        <w:t>;</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13.2.1 Não sendo feita a regularização no prazo estabelecido, o contrato poderá ser rescindido e a Contratada sujeita às multas estabelecidas neste instrumento;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13.3 O pagamento somente será liberado após a dedução de eventuais multas que lhe tenham sido impostas em decorrência de inadimplência contratual;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13.4 Qualquer erro ou omissão havidos na documentação fiscal ou na fatura, será objeto de correção pela CONTRATADA e haverá, em decorrência, suspensão do prazo de pagamento até que o problema seja definitivamente regularizado;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13.5 A PREFEITURA MUNICIPAL DE SANTA RITA reserva-se o direito de suspender o pagamento se os produtos/serviços não estiverem de acordo com o Edital e seus anexos;</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13.6 Dos pagamentos devidos à licitante vencedora serão deduzidos os impostos e contribuições em conformidade com a legislação vigente.</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13.7 Quando do pagamento será efetuada a retenção tributaria prevista na legislação aplicável:</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ab/>
        <w:t>13.1 Será retido 1/5 (um virgula cinco por cento), sobre o valor total da fatura, para o Fundo Municipal de Apoio aos Pequenos Negócios, em atendimento ao inciso I, Artigo 3º, da Lei nº 1.582/13, que criou o PROSPERAR-SR.</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14. DOS ACRÉSCIMOS E SUPRESSÕES</w:t>
      </w:r>
    </w:p>
    <w:p w:rsidR="005D55A5" w:rsidRPr="00271E1F" w:rsidRDefault="005D55A5" w:rsidP="005D55A5">
      <w:pPr>
        <w:spacing w:after="40" w:line="360" w:lineRule="auto"/>
        <w:ind w:right="-7"/>
        <w:jc w:val="both"/>
        <w:rPr>
          <w:rFonts w:ascii="Arial Narrow" w:hAnsi="Arial Narrow"/>
          <w:color w:val="000000"/>
          <w:sz w:val="20"/>
          <w:szCs w:val="20"/>
        </w:rPr>
      </w:pPr>
      <w:r w:rsidRPr="00271E1F">
        <w:rPr>
          <w:rFonts w:ascii="Arial Narrow" w:hAnsi="Arial Narrow"/>
          <w:color w:val="000000"/>
          <w:sz w:val="20"/>
          <w:szCs w:val="20"/>
        </w:rPr>
        <w:t>14.1 Não serão concedidos reajustes ou correção monetária do valor inicial do Contrato.</w:t>
      </w:r>
    </w:p>
    <w:p w:rsidR="005D55A5" w:rsidRPr="00271E1F" w:rsidRDefault="005D55A5" w:rsidP="005D55A5">
      <w:pPr>
        <w:spacing w:after="40" w:line="360" w:lineRule="auto"/>
        <w:ind w:right="-7"/>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15. DO CRITÉRIO DE REAJUSTE</w:t>
      </w:r>
    </w:p>
    <w:p w:rsidR="005D55A5" w:rsidRPr="00271E1F" w:rsidRDefault="005D55A5" w:rsidP="005D55A5">
      <w:pPr>
        <w:spacing w:line="360" w:lineRule="auto"/>
        <w:ind w:right="18"/>
        <w:jc w:val="both"/>
        <w:rPr>
          <w:rFonts w:ascii="Arial Narrow" w:hAnsi="Arial Narrow"/>
          <w:sz w:val="20"/>
          <w:szCs w:val="20"/>
        </w:rPr>
      </w:pPr>
      <w:r w:rsidRPr="00271E1F">
        <w:rPr>
          <w:rFonts w:ascii="Arial Narrow" w:hAnsi="Arial Narrow"/>
          <w:color w:val="000000"/>
          <w:sz w:val="20"/>
          <w:szCs w:val="20"/>
        </w:rPr>
        <w:t>15.1 Não haverá reajustamento de preços de acordo com a Lei nº 10192/01 de 14/02/2001(DOU 16/02/2001)</w:t>
      </w:r>
    </w:p>
    <w:p w:rsidR="005D55A5" w:rsidRPr="00271E1F" w:rsidRDefault="005D55A5" w:rsidP="005D55A5">
      <w:pPr>
        <w:spacing w:line="360" w:lineRule="auto"/>
        <w:jc w:val="both"/>
        <w:rPr>
          <w:rFonts w:ascii="Arial Narrow" w:hAnsi="Arial Narrow"/>
          <w:b/>
          <w:bCs/>
          <w:color w:val="000000"/>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16. DAS OBRIGAÇÕES DA PREFEITURA MUNICIPAL DE SANTA RITA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16.1 Prestar as informações e os esclarecimentos que venham a ser solicitadas pela CONTRATADA;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16.2 Pagar no prazo contratado, a importância correspondente à aquisição do objeto;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16.3 Fiscalizar o Contrato na forma disposta no artigo 67 da Lei 8.666/93.</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17. DAS OBRIGAÇÕES DA CONTRATADA</w:t>
      </w:r>
    </w:p>
    <w:p w:rsidR="005D55A5" w:rsidRPr="00271E1F" w:rsidRDefault="005D55A5" w:rsidP="005D55A5">
      <w:pPr>
        <w:numPr>
          <w:ilvl w:val="1"/>
          <w:numId w:val="29"/>
        </w:numPr>
        <w:spacing w:line="360" w:lineRule="auto"/>
        <w:ind w:left="360"/>
        <w:jc w:val="both"/>
        <w:textAlignment w:val="baseline"/>
        <w:rPr>
          <w:rFonts w:ascii="Arial Narrow" w:hAnsi="Arial Narrow"/>
          <w:color w:val="000000"/>
          <w:sz w:val="20"/>
          <w:szCs w:val="20"/>
        </w:rPr>
      </w:pPr>
      <w:r w:rsidRPr="00271E1F">
        <w:rPr>
          <w:rFonts w:ascii="Arial Narrow" w:hAnsi="Arial Narrow"/>
          <w:color w:val="000000"/>
          <w:sz w:val="20"/>
          <w:szCs w:val="20"/>
        </w:rPr>
        <w:t xml:space="preserve">Entregar o objeto constante no </w:t>
      </w:r>
      <w:r w:rsidRPr="00271E1F">
        <w:rPr>
          <w:rFonts w:ascii="Arial Narrow" w:hAnsi="Arial Narrow"/>
          <w:b/>
          <w:bCs/>
          <w:color w:val="000000"/>
          <w:sz w:val="20"/>
          <w:szCs w:val="20"/>
        </w:rPr>
        <w:t>Anexo I</w:t>
      </w:r>
      <w:r w:rsidRPr="00271E1F">
        <w:rPr>
          <w:rFonts w:ascii="Arial Narrow" w:hAnsi="Arial Narrow"/>
          <w:color w:val="000000"/>
          <w:sz w:val="20"/>
          <w:szCs w:val="20"/>
        </w:rPr>
        <w:t xml:space="preserve"> - Termo de Referência deste instrumento, no sentido de:</w:t>
      </w:r>
    </w:p>
    <w:p w:rsidR="005D55A5" w:rsidRPr="00271E1F" w:rsidRDefault="005D55A5" w:rsidP="005D55A5">
      <w:pPr>
        <w:numPr>
          <w:ilvl w:val="0"/>
          <w:numId w:val="30"/>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rsidR="005D55A5" w:rsidRPr="00271E1F" w:rsidRDefault="005D55A5" w:rsidP="005D55A5">
      <w:pPr>
        <w:numPr>
          <w:ilvl w:val="0"/>
          <w:numId w:val="30"/>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Substituir, arcando com as despesas decorrentes, os materiais ou serviços que apresentam alterações, deteriorações, imperfeições ou quaisquer irregularidades discrepantes às exigências do instrumento de ajuste pactuado, ainda que constatados após o recebimento e/ou pagamento.</w:t>
      </w:r>
    </w:p>
    <w:p w:rsidR="005D55A5" w:rsidRPr="00271E1F" w:rsidRDefault="005D55A5" w:rsidP="005D55A5">
      <w:pPr>
        <w:numPr>
          <w:ilvl w:val="0"/>
          <w:numId w:val="30"/>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A LICITANTE VENCEDORA será responsável por efetuar a qualquer tempo, dentro do prazo de garantia, e sem ônus para a CONTRATANTE, a substituição dos equipamentos objeto deste Termo de Referência, quando os mesmos apresentarem defeitos de fábrica ou divergência em relação às especificações exigidas.</w:t>
      </w:r>
    </w:p>
    <w:p w:rsidR="005D55A5" w:rsidRPr="00271E1F" w:rsidRDefault="005D55A5" w:rsidP="005D55A5">
      <w:pPr>
        <w:numPr>
          <w:ilvl w:val="0"/>
          <w:numId w:val="30"/>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A substituição dos equipamentos, caso seja necessária, deverá ser efetivada em até 10 (dez) dias, contados da comunicação realizada pela CONTRATANTE.</w:t>
      </w:r>
    </w:p>
    <w:p w:rsidR="005D55A5" w:rsidRPr="00271E1F" w:rsidRDefault="005D55A5" w:rsidP="005D55A5">
      <w:pPr>
        <w:numPr>
          <w:ilvl w:val="0"/>
          <w:numId w:val="30"/>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Não transferir a outrem, no todo ou em parte, o objeto da contratação, salvo mediante prévia e expressa autorização do Contratante.</w:t>
      </w:r>
    </w:p>
    <w:p w:rsidR="005D55A5" w:rsidRPr="00271E1F" w:rsidRDefault="005D55A5" w:rsidP="005D55A5">
      <w:pPr>
        <w:numPr>
          <w:ilvl w:val="0"/>
          <w:numId w:val="30"/>
        </w:numPr>
        <w:spacing w:line="360" w:lineRule="auto"/>
        <w:jc w:val="both"/>
        <w:textAlignment w:val="baseline"/>
        <w:rPr>
          <w:rFonts w:ascii="Arial Narrow" w:hAnsi="Arial Narrow"/>
          <w:color w:val="000000"/>
          <w:sz w:val="20"/>
          <w:szCs w:val="20"/>
        </w:rPr>
      </w:pPr>
      <w:r w:rsidRPr="00271E1F">
        <w:rPr>
          <w:rFonts w:ascii="Arial Narrow" w:hAnsi="Arial Narrow"/>
          <w:b/>
          <w:bCs/>
          <w:color w:val="000000"/>
          <w:sz w:val="20"/>
          <w:szCs w:val="20"/>
        </w:rPr>
        <w:t xml:space="preserve">Os equipamentos deverão ter garantia de, </w:t>
      </w:r>
      <w:r w:rsidR="00271E1F">
        <w:rPr>
          <w:rFonts w:ascii="Arial Narrow" w:hAnsi="Arial Narrow"/>
          <w:b/>
          <w:bCs/>
          <w:color w:val="000000"/>
          <w:sz w:val="20"/>
          <w:szCs w:val="20"/>
        </w:rPr>
        <w:t xml:space="preserve"> </w:t>
      </w:r>
      <w:r w:rsidRPr="00271E1F">
        <w:rPr>
          <w:rFonts w:ascii="Arial Narrow" w:hAnsi="Arial Narrow"/>
          <w:b/>
          <w:bCs/>
          <w:color w:val="000000"/>
          <w:sz w:val="20"/>
          <w:szCs w:val="20"/>
        </w:rPr>
        <w:t>no mínimo, 12 (doze) meses, prestadas pelo fabricante ou empresa por ela devidamente autorizado, contados da data do recebimento definitivo dos equipamentos pela Secretaria de Administração e Gestão da Prefeitura Municipal de Santa Rita. Exceto o item 34 que deverá ter garantia de 24 (vinte e quatro) meses.</w:t>
      </w:r>
    </w:p>
    <w:p w:rsidR="005D55A5" w:rsidRPr="00271E1F" w:rsidRDefault="005D55A5" w:rsidP="005D55A5">
      <w:pPr>
        <w:numPr>
          <w:ilvl w:val="0"/>
          <w:numId w:val="30"/>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Manter, durante a vigência do contrato ou instrumentos equivalente, em compatibilidade com as obrigações assumidas, todas as condições de habilitação e qualificação exigidas no respectivo processo licitatório, se for o caso, apresentando ao Contratante os documentos necessários, sempre que solicitado.</w:t>
      </w:r>
    </w:p>
    <w:p w:rsidR="005D55A5" w:rsidRPr="00271E1F" w:rsidRDefault="005D55A5" w:rsidP="005D55A5">
      <w:pPr>
        <w:numPr>
          <w:ilvl w:val="0"/>
          <w:numId w:val="30"/>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Emitir Nota Fiscal correspondente à sede ou filial da empresa que apresentou a documentação na fase de habilitação.</w:t>
      </w:r>
    </w:p>
    <w:p w:rsidR="005D55A5" w:rsidRPr="00271E1F" w:rsidRDefault="005D55A5" w:rsidP="005D55A5">
      <w:pPr>
        <w:numPr>
          <w:ilvl w:val="0"/>
          <w:numId w:val="30"/>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Executar todas as obrigações assumidas com observância à melhor técnica vigente, enquadrando-se, rigorosamente, dentro dos preceitos legais, normas e especificações técnicas correspondentes.</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18. DO FORNECIMENTO DOS OBJETOS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18.1 O objeto deverá ser entregue em perfeito estado, condições plenas de uso e de acordo com o discriminado no Edital, podendo a SECRETARIA MUNICIPAL ADMINISTRAÇÃO E GESTÃO a qualquer momento, devolvê-lo sem que haja qualquer custo por parte da contratante, se o mesmo não estiver de acordo com o exigido no Edital. E ainda a contratada ficará sujeita as penalidades previstas neste instrumento convocatório ou em legislação pertinente a matéria;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18.2 Todos os custos referentes à entrega do objeto licitado até a Secretaria Municipal de Administração e Gestão, será de inteira responsabilidade da contratada;</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18.3 A entrega do objeto licitado, será em um prazo máximo de até 20 (vinte) dias, contados da data da solicitação;</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18.4 Todos os equipamentos entregues deverão ser recepcionado por pessoa habilitada para tal procedimento, sendo necessário a conferencia minuciosa das especificações técnicas.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18.5 Os equipamentos obrigatoriamente deverão ser entregues na Secretaria de Administração e Gestão, no período de 08:00 as 13:00.</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19.  LEI COMPLEMENTAR 123 DE 14 DE DEZEMBRO DE 2006</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19.1 Das Microempresas – ME e Empresas de Pequeno Porte- EPP:</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19.1.1 Para que as Microempresas - ME ou Empresas de Pequeno Porte - EPP se beneficiem dos direitos adquiridos pela Lei Complementar Nº 123 de 14 de dezembro de 2006, se faz necessário à apresentação, no ato do credenciamento e juntamente com a documentação de credenciamento, dos seguintes documentos:</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19.1.1.1 Comprovar através de Declaração da Junta Comercial (</w:t>
      </w:r>
      <w:r w:rsidRPr="00271E1F">
        <w:rPr>
          <w:rFonts w:ascii="Arial Narrow" w:hAnsi="Arial Narrow"/>
          <w:b/>
          <w:bCs/>
          <w:color w:val="000000"/>
          <w:sz w:val="20"/>
          <w:szCs w:val="20"/>
        </w:rPr>
        <w:t>CERTIDÃO ESPECIFICA</w:t>
      </w:r>
      <w:r w:rsidRPr="00271E1F">
        <w:rPr>
          <w:rFonts w:ascii="Arial Narrow" w:hAnsi="Arial Narrow"/>
          <w:color w:val="000000"/>
          <w:sz w:val="20"/>
          <w:szCs w:val="20"/>
        </w:rPr>
        <w:t xml:space="preserve">) e da Receita Federal - emitidas até </w:t>
      </w:r>
      <w:r w:rsidRPr="00271E1F">
        <w:rPr>
          <w:rFonts w:ascii="Arial Narrow" w:hAnsi="Arial Narrow"/>
          <w:b/>
          <w:bCs/>
          <w:color w:val="000000"/>
          <w:sz w:val="20"/>
          <w:szCs w:val="20"/>
        </w:rPr>
        <w:t>60 (sessenta) dias</w:t>
      </w:r>
      <w:r w:rsidRPr="00271E1F">
        <w:rPr>
          <w:rFonts w:ascii="Arial Narrow" w:hAnsi="Arial Narrow"/>
          <w:color w:val="000000"/>
          <w:sz w:val="20"/>
          <w:szCs w:val="20"/>
        </w:rPr>
        <w:t xml:space="preserve"> antes da data fixada para a abertura da licitação - que a empresa se enquadra na categoria de Microempresa ou Empresa de Pequeno Porte – EPP. Caso a empresa seja optante do SIMPLES NACIONAL,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19.1.2 As empresas que, mesmo estando incluídas na categoria de Microempresa – ME ou Empresa de Pequeno Porte - EPP, mas que não fizerem a comprovação ao Pregoeiro ou a sua equipe de apoio no ato do credenciamento ou deixarem de apresentar um dos documentos exigidos nos </w:t>
      </w:r>
      <w:r w:rsidRPr="00271E1F">
        <w:rPr>
          <w:rFonts w:ascii="Arial Narrow" w:hAnsi="Arial Narrow"/>
          <w:b/>
          <w:bCs/>
          <w:color w:val="000000"/>
          <w:sz w:val="20"/>
          <w:szCs w:val="20"/>
        </w:rPr>
        <w:t xml:space="preserve">subitens 19.1.1.1, </w:t>
      </w:r>
      <w:r w:rsidRPr="00271E1F">
        <w:rPr>
          <w:rFonts w:ascii="Arial Narrow" w:hAnsi="Arial Narrow"/>
          <w:color w:val="000000"/>
          <w:sz w:val="20"/>
          <w:szCs w:val="20"/>
        </w:rPr>
        <w:t>terão seus benefícios automaticamente cancelados para este certame por falta de comprovação de maneira e/ou em tempo hábil;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19.1.3 Os documentos exigidos poderão ser apresentados em original, por qualquer processo de cópia autenticada por cartório competente ou por servidor da administração, ou mediante publicação em órgão de imprensa oficial. Ficando os mesmos retidos no processo;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19.1.4 A empresa que comprovadamente estiver em acordo com o </w:t>
      </w:r>
      <w:r w:rsidRPr="00271E1F">
        <w:rPr>
          <w:rFonts w:ascii="Arial Narrow" w:hAnsi="Arial Narrow"/>
          <w:b/>
          <w:bCs/>
          <w:color w:val="000000"/>
          <w:sz w:val="20"/>
          <w:szCs w:val="20"/>
        </w:rPr>
        <w:t>subitem 19.1.1</w:t>
      </w:r>
      <w:r w:rsidRPr="00271E1F">
        <w:rPr>
          <w:rFonts w:ascii="Arial Narrow" w:hAnsi="Arial Narrow"/>
          <w:color w:val="000000"/>
          <w:sz w:val="20"/>
          <w:szCs w:val="20"/>
        </w:rPr>
        <w:t xml:space="preserve"> se enquadrar na categoria de Microempresa-ME ou Empresa de Pequeno Porte - EPP poderá dispor dos seguintes Benefícios:</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284"/>
        <w:jc w:val="both"/>
        <w:rPr>
          <w:rFonts w:ascii="Arial Narrow" w:hAnsi="Arial Narrow"/>
          <w:b/>
          <w:sz w:val="20"/>
          <w:szCs w:val="20"/>
        </w:rPr>
      </w:pPr>
      <w:r w:rsidRPr="00271E1F">
        <w:rPr>
          <w:rFonts w:ascii="Arial Narrow" w:hAnsi="Arial Narrow"/>
          <w:color w:val="000000"/>
          <w:sz w:val="20"/>
          <w:szCs w:val="20"/>
        </w:rPr>
        <w:t xml:space="preserve">19.1.4.1 Participar das licitações mesmo que esta apresente alguma restrição na </w:t>
      </w:r>
      <w:r w:rsidRPr="00271E1F">
        <w:rPr>
          <w:rFonts w:ascii="Arial Narrow" w:hAnsi="Arial Narrow"/>
          <w:b/>
          <w:color w:val="000000"/>
          <w:sz w:val="20"/>
          <w:szCs w:val="20"/>
        </w:rPr>
        <w:t>comprovação da regularidade fiscal, desde que apresente, no envelope de habilitação, toda a documentação, inclusive o documento que apresente alguma restrição;</w:t>
      </w:r>
    </w:p>
    <w:p w:rsidR="005D55A5" w:rsidRPr="00271E1F" w:rsidRDefault="005D55A5" w:rsidP="005D55A5">
      <w:pPr>
        <w:spacing w:line="360" w:lineRule="auto"/>
        <w:ind w:left="284"/>
        <w:jc w:val="both"/>
        <w:rPr>
          <w:rFonts w:ascii="Arial Narrow" w:hAnsi="Arial Narrow"/>
          <w:sz w:val="20"/>
          <w:szCs w:val="20"/>
        </w:rPr>
      </w:pPr>
      <w:r w:rsidRPr="00271E1F">
        <w:rPr>
          <w:rFonts w:ascii="Arial Narrow" w:hAnsi="Arial Narrow"/>
          <w:color w:val="000000"/>
          <w:sz w:val="20"/>
          <w:szCs w:val="20"/>
        </w:rPr>
        <w:t xml:space="preserve">19.1.4.2 Havendo alguma restrição na comprovação da regularidade fiscal, será assegurado o prazo de </w:t>
      </w:r>
      <w:r w:rsidRPr="00271E1F">
        <w:rPr>
          <w:rFonts w:ascii="Arial Narrow" w:hAnsi="Arial Narrow"/>
          <w:b/>
          <w:bCs/>
          <w:color w:val="000000"/>
          <w:sz w:val="20"/>
          <w:szCs w:val="20"/>
          <w:u w:val="single"/>
        </w:rPr>
        <w:t>02 (dois) dias úteis,</w:t>
      </w:r>
      <w:r w:rsidRPr="00271E1F">
        <w:rPr>
          <w:rFonts w:ascii="Arial Narrow" w:hAnsi="Arial Narrow"/>
          <w:color w:val="000000"/>
          <w:sz w:val="20"/>
          <w:szCs w:val="20"/>
        </w:rPr>
        <w:t xml:space="preserve"> contados a partir do momento em que o proponente for declarado vencedor do certame, podendo este prazo ser prorrogado por igual período, a critério desta Autarquia, para a regularização da documentação, pagamento ou parcelamento do débito e emissão de eventuais certidões negativas ou positivas com efeito de negativa;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 xml:space="preserve">19.1.4.2.1 A não regularização da documentação, no prazo previsto no item anterior, implicará decadência do direito à contratação, </w:t>
      </w:r>
      <w:r w:rsidRPr="00271E1F">
        <w:rPr>
          <w:rFonts w:ascii="Arial Narrow" w:hAnsi="Arial Narrow"/>
          <w:color w:val="000000"/>
          <w:sz w:val="20"/>
          <w:szCs w:val="20"/>
          <w:u w:val="single"/>
        </w:rPr>
        <w:t>sem prejuízo das sanções previstas no art. 81 da Lei  nº 8.666, de 21 de junho de 1993</w:t>
      </w:r>
      <w:r w:rsidRPr="00271E1F">
        <w:rPr>
          <w:rFonts w:ascii="Arial Narrow" w:hAnsi="Arial Narrow"/>
          <w:color w:val="000000"/>
          <w:sz w:val="20"/>
          <w:szCs w:val="20"/>
        </w:rPr>
        <w:t>. Sendo Facultado a este Ente convocar os licitantes remanescentes na ordem de classificação, para assinatura do contrato, ou revogar a licitação;</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19.1.4.2 Preferência de Contratação como critério de desempate;</w:t>
      </w:r>
    </w:p>
    <w:p w:rsidR="005D55A5" w:rsidRPr="00271E1F" w:rsidRDefault="005D55A5" w:rsidP="005D55A5">
      <w:pPr>
        <w:spacing w:line="360" w:lineRule="auto"/>
        <w:ind w:left="851"/>
        <w:jc w:val="both"/>
        <w:rPr>
          <w:rFonts w:ascii="Arial Narrow" w:hAnsi="Arial Narrow"/>
          <w:sz w:val="20"/>
          <w:szCs w:val="20"/>
        </w:rPr>
      </w:pPr>
      <w:r w:rsidRPr="00271E1F">
        <w:rPr>
          <w:rFonts w:ascii="Arial Narrow" w:hAnsi="Arial Narrow"/>
          <w:color w:val="000000"/>
          <w:sz w:val="20"/>
          <w:szCs w:val="20"/>
        </w:rPr>
        <w:t xml:space="preserve">19.1.4.2.1 Entende-se por empate a situação em que as propostas apresentadas pelas Microempresa - ME ou Empresa de Pequeno Porte - EPP sejam iguais ou até 5% (Cinco por cento) superiores à proposta mais bem classificada e desde que esta empresa (a mais bem classificada) não se enquadre na categoria de Microempresa - ME ou Empresa de Pequeno Porte – EPP, ou ainda não atenda as exigências de comprovação de que trata o </w:t>
      </w:r>
      <w:r w:rsidRPr="00271E1F">
        <w:rPr>
          <w:rFonts w:ascii="Arial Narrow" w:hAnsi="Arial Narrow"/>
          <w:b/>
          <w:bCs/>
          <w:color w:val="000000"/>
          <w:sz w:val="20"/>
          <w:szCs w:val="20"/>
        </w:rPr>
        <w:t>subitem 19.1.1</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851"/>
        <w:jc w:val="both"/>
        <w:rPr>
          <w:rFonts w:ascii="Arial Narrow" w:hAnsi="Arial Narrow"/>
          <w:sz w:val="20"/>
          <w:szCs w:val="20"/>
        </w:rPr>
      </w:pPr>
      <w:r w:rsidRPr="00271E1F">
        <w:rPr>
          <w:rFonts w:ascii="Arial Narrow" w:hAnsi="Arial Narrow"/>
          <w:color w:val="000000"/>
          <w:sz w:val="20"/>
          <w:szCs w:val="20"/>
        </w:rPr>
        <w:t>19.1.4.2.2 Ocorrendo o empate proceder-se-á da seguinte forma:</w:t>
      </w:r>
    </w:p>
    <w:p w:rsidR="005D55A5" w:rsidRPr="00271E1F" w:rsidRDefault="005D55A5" w:rsidP="005D55A5">
      <w:pPr>
        <w:spacing w:line="360" w:lineRule="auto"/>
        <w:ind w:left="1276"/>
        <w:jc w:val="both"/>
        <w:rPr>
          <w:rFonts w:ascii="Arial Narrow" w:hAnsi="Arial Narrow"/>
          <w:sz w:val="20"/>
          <w:szCs w:val="20"/>
        </w:rPr>
      </w:pPr>
      <w:r w:rsidRPr="00271E1F">
        <w:rPr>
          <w:rFonts w:ascii="Arial Narrow" w:hAnsi="Arial Narrow"/>
          <w:color w:val="000000"/>
          <w:sz w:val="20"/>
          <w:szCs w:val="20"/>
        </w:rPr>
        <w:t xml:space="preserve">19.1.4.2.2.1 Finalizada a etapa de lances e considerando o empate de que trata o </w:t>
      </w:r>
      <w:r w:rsidRPr="00271E1F">
        <w:rPr>
          <w:rFonts w:ascii="Arial Narrow" w:hAnsi="Arial Narrow"/>
          <w:b/>
          <w:bCs/>
          <w:color w:val="000000"/>
          <w:sz w:val="20"/>
          <w:szCs w:val="20"/>
        </w:rPr>
        <w:t>subitem 19.1.4.2.1</w:t>
      </w:r>
      <w:r w:rsidRPr="00271E1F">
        <w:rPr>
          <w:rFonts w:ascii="Arial Narrow" w:hAnsi="Arial Narrow"/>
          <w:color w:val="000000"/>
          <w:sz w:val="20"/>
          <w:szCs w:val="20"/>
        </w:rPr>
        <w:t>, o Pregoeiro convocará o representante da Microempresa- ME ou da Empresa de Pequeno Porte - EPP (o mais bem classificado), para que ele apresente um novo lance verbal, em um prazo máximo de 05 (cinco) minutos sob pena de preclusão deste direito, com o preço inferior aquele considerado vencedor do certame, situação em que será adjudicado o objeto licitado em seu favor;</w:t>
      </w:r>
    </w:p>
    <w:p w:rsidR="005D55A5" w:rsidRPr="00271E1F" w:rsidRDefault="005D55A5" w:rsidP="005D55A5">
      <w:pPr>
        <w:spacing w:line="360" w:lineRule="auto"/>
        <w:ind w:left="1276"/>
        <w:jc w:val="both"/>
        <w:rPr>
          <w:rFonts w:ascii="Arial Narrow" w:hAnsi="Arial Narrow"/>
          <w:sz w:val="20"/>
          <w:szCs w:val="20"/>
        </w:rPr>
      </w:pPr>
      <w:r w:rsidRPr="00271E1F">
        <w:rPr>
          <w:rFonts w:ascii="Arial Narrow" w:hAnsi="Arial Narrow"/>
          <w:color w:val="000000"/>
          <w:sz w:val="20"/>
          <w:szCs w:val="20"/>
        </w:rPr>
        <w:t xml:space="preserve">19.1.4..2.2.2 Caso o representante da Microempresa - ME ou Empresa de Pequeno Porte - EPP não apresente um lance inferior ao daquele considerado vencedor, lance este de que trata o </w:t>
      </w:r>
      <w:r w:rsidRPr="00271E1F">
        <w:rPr>
          <w:rFonts w:ascii="Arial Narrow" w:hAnsi="Arial Narrow"/>
          <w:b/>
          <w:bCs/>
          <w:color w:val="000000"/>
          <w:sz w:val="20"/>
          <w:szCs w:val="20"/>
        </w:rPr>
        <w:t>subitem 19.1.4.2.2.1</w:t>
      </w:r>
      <w:r w:rsidRPr="00271E1F">
        <w:rPr>
          <w:rFonts w:ascii="Arial Narrow" w:hAnsi="Arial Narrow"/>
          <w:color w:val="000000"/>
          <w:sz w:val="20"/>
          <w:szCs w:val="20"/>
        </w:rPr>
        <w:t>, o Pregoeiro convocará pela ordem remanescente todos os representantes das Microempresas - ME ou Empresas de Pequeno Porte - EPP que porventura se enquadrem com suas propostas finais iguais ou até 5% (Cinco por cento) superiores à proposta mais bem classificada, até que um apresente uma proposta com o valor inferior ao da vencedora ou não haja mais Microempresa - ME ou Empresa de Pequeno Porte - EPP dentro do percentual estabelecido como empate;</w:t>
      </w:r>
    </w:p>
    <w:p w:rsidR="005D55A5" w:rsidRPr="00271E1F" w:rsidRDefault="005D55A5" w:rsidP="005D55A5">
      <w:pPr>
        <w:spacing w:line="360" w:lineRule="auto"/>
        <w:ind w:left="1276"/>
        <w:jc w:val="both"/>
        <w:rPr>
          <w:rFonts w:ascii="Arial Narrow" w:hAnsi="Arial Narrow"/>
          <w:sz w:val="20"/>
          <w:szCs w:val="20"/>
        </w:rPr>
      </w:pPr>
      <w:r w:rsidRPr="00271E1F">
        <w:rPr>
          <w:rFonts w:ascii="Arial Narrow" w:hAnsi="Arial Narrow"/>
          <w:color w:val="000000"/>
          <w:sz w:val="20"/>
          <w:szCs w:val="20"/>
        </w:rPr>
        <w:t>19.1.4.2.2.3 Não havendo Microempresa - ME ou Empresa de Pequeno Porte - EPP dentro do percentual estabelecido como empate, ou havendo, mas não apresentando lance verbal inferior ao valor do considerado vencedor, o objeto licitado será adjudicado em favor da proposta originalmente vencedora do certame, desde que esta seja aceita pelo Pregoeiro;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19.2 Será assegurado a todos os licitantes, a legitimidade para questionar a condição de Microempresa ou Empresa de Pequeno Porte do concorrente. </w:t>
      </w:r>
      <w:r w:rsidRPr="00271E1F">
        <w:rPr>
          <w:rFonts w:ascii="Arial Narrow" w:hAnsi="Arial Narrow"/>
          <w:b/>
          <w:bCs/>
          <w:color w:val="000000"/>
          <w:sz w:val="20"/>
          <w:szCs w:val="20"/>
        </w:rPr>
        <w:t>No entanto o abuso tanto da pretensão de usurpação, quanto do questionamento será igualmente punido</w:t>
      </w:r>
      <w:r w:rsidRPr="00271E1F">
        <w:rPr>
          <w:rFonts w:ascii="Arial Narrow" w:hAnsi="Arial Narrow"/>
          <w:color w:val="000000"/>
          <w:sz w:val="20"/>
          <w:szCs w:val="20"/>
        </w:rPr>
        <w:t>.</w:t>
      </w:r>
    </w:p>
    <w:p w:rsidR="005D55A5" w:rsidRPr="00271E1F" w:rsidRDefault="005D55A5" w:rsidP="005D55A5">
      <w:pPr>
        <w:spacing w:line="360" w:lineRule="auto"/>
        <w:ind w:left="426"/>
        <w:jc w:val="both"/>
        <w:rPr>
          <w:rFonts w:ascii="Arial Narrow" w:hAnsi="Arial Narrow"/>
          <w:color w:val="000000"/>
          <w:sz w:val="20"/>
          <w:szCs w:val="20"/>
        </w:rPr>
      </w:pPr>
      <w:r w:rsidRPr="00271E1F">
        <w:rPr>
          <w:rFonts w:ascii="Arial Narrow" w:hAnsi="Arial Narrow"/>
          <w:color w:val="000000"/>
          <w:sz w:val="20"/>
          <w:szCs w:val="20"/>
        </w:rPr>
        <w:t>19.2.1 No caso de arguição de qualquer um dos fatos acima, caberá ao recorrente o ônus da prova da alegação, devendo ser respeitados os direitos constitucionais da ampla defesa e do contraditório, antes da conclusão final administrativa.</w:t>
      </w:r>
    </w:p>
    <w:p w:rsidR="005D55A5" w:rsidRPr="00271E1F" w:rsidRDefault="005D55A5" w:rsidP="005D55A5">
      <w:pPr>
        <w:spacing w:line="360" w:lineRule="auto"/>
        <w:ind w:left="426"/>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20. DA ATA DO REGISTRO DE PREÇOS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20.1 A existência de Registro de Preços não obriga a Administração Municipal a firmar as contratações que dele poderão advir; facultando-se a realização de procedimento específico para a aquisição pretendida, sendo assegurado ao beneficiário do registro à preferência de fornecimento em igualdade de condições.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20.2 O Órgão Gerenciador do presente SRP será a Secretaria de Administração e Gestão Prefeitura Municipal de Santa Rita-PB.</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20.3 A Ata de Registro de Preços vigorará por um período de 12 (doze) meses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20.4 O licitante vencedor terá o prazo de 05 (cinco) dias corridos para a assinatura da Ata de Registro de Preços, contado a partir da data da convocação. O aludido prazo poderá ser prorrogado uma vez, por igual período, quando solicitado pelo licitante durante o seu transcurso e desde que ocorra motivo justificado aceito pela Administração.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20.5 A contratação junto ao fornecedor registrado, após informação emitida pela Comissão de Licitação Permanente, será formalizada por intermédio de instrumento contratual, emissão de nota de empenho de despesa, ordem de compra, ou outro instrumento similar, conforme o caso.</w:t>
      </w:r>
    </w:p>
    <w:p w:rsidR="005D55A5" w:rsidRPr="00271E1F" w:rsidRDefault="005D55A5" w:rsidP="005D55A5">
      <w:pPr>
        <w:spacing w:after="240"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21. DAS DISPOSIÇÕES GERAIS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21.1 É assegurado a PREFEITURA MUNICIPAL DE SANTA RITA, no interesse da Administração, revogar ou anular, no todo ou em parte, a presente licitação, dando ciência aos participantes, na forma da legislação vigente;</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21.2 As proponentes assumem todos os custos de preparação e apresentação de suas propostas e a PREFEITURA MUNICIPAL DE SANTA RITA não será, em nenhum caso, responsável por esses custos, independentemente da condução ou do resultado do processo licitatório;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21.3 As proponentes serão responsáveis pela fidelidade e legitimidade das informações e dos documentos apresentados em qualquer fase da licitação;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21.4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por parte da PREFEITURA MUNICIPAL DE SANTA RITA;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21.5 O desatendimento de exigências formais e não essenciais, não implicará no afastamento da licitante, desde que seja possível a aferição da sua qualificação e a exata compreensão da sua proposta, durante a realização da sessão pública de Pregão;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21.6 As normas que disciplinam este Pregão serão sempre interpretadas em favor da ampliação da disputa entre as empresas interessadas, sem comprometimento da segurança do futuro contrato;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21.7 Qualquer pedido de esclarecimento em relação a eventuais dúvidas na interpretação do presente Edital e seus Anexos, deverá ser encaminhado, por escrito, ao Pregoeiro e Diretor de Pregão Miguel Carlos Lopes Filho, no endereço: Praça Getúlio Vargas, n.º 93, Centro da cidade de Santa Rita – PB, na Sede da Secretaria Municipal de Administração e Gestão da Prefeitura de Santa Rita, nos dias úteis, no horário compreendido entre das 8h às 13h, observado o prazo fixado no </w:t>
      </w:r>
      <w:r w:rsidRPr="00271E1F">
        <w:rPr>
          <w:rFonts w:ascii="Arial Narrow" w:hAnsi="Arial Narrow"/>
          <w:b/>
          <w:bCs/>
          <w:color w:val="000000"/>
          <w:sz w:val="20"/>
          <w:szCs w:val="20"/>
        </w:rPr>
        <w:t>subitem 8.1</w:t>
      </w:r>
      <w:r w:rsidRPr="00271E1F">
        <w:rPr>
          <w:rFonts w:ascii="Arial Narrow" w:hAnsi="Arial Narrow"/>
          <w:color w:val="000000"/>
          <w:sz w:val="20"/>
          <w:szCs w:val="20"/>
        </w:rPr>
        <w:t xml:space="preserve"> deste Edital;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21.8 É vedado a Contratada ceder ou transferir no todo ou em parte o objeto contratado, salvo por autorização expressa e devidamente justificada pela Contratante e por essa aceite;</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21.9 A homologação do resultado desta licitação não implicará em perspectiva de direito à contratação;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21.10 Aos casos omissos, aplicar-se-á as demais disposições da Lei n.º10.520/02, dos Decretos n.º 3.555/2000, e alterações e subsidiariamente a Lei nº 8.666/93 e alterações posteriores;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21.11 Fazem parte do presente Edital os seguintes anexos:</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color w:val="000000"/>
          <w:sz w:val="20"/>
          <w:szCs w:val="20"/>
        </w:rPr>
        <w:t>Anexo I – Termo de Referência;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color w:val="000000"/>
          <w:sz w:val="20"/>
          <w:szCs w:val="20"/>
        </w:rPr>
        <w:t>Anexo II – Modelo de Proposta;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color w:val="000000"/>
          <w:sz w:val="20"/>
          <w:szCs w:val="20"/>
        </w:rPr>
        <w:t>Anexo III – Minuta da Ata de Registro de Preços;</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b/>
          <w:bCs/>
          <w:color w:val="000000"/>
          <w:sz w:val="20"/>
          <w:szCs w:val="20"/>
        </w:rPr>
        <w:t>Anexo IV – Minuta de Contrato.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21.12 Fica eleito o Foro da Comarca de Santa Rita, para dirimir quaisquer dúvidas ou controvérsias oriundas desta licitação, que não puderem ser solucionadas administrativamente, com renúncia de qualquer outro por mais privilegiado que seja.</w:t>
      </w:r>
    </w:p>
    <w:p w:rsidR="005D55A5" w:rsidRPr="00271E1F" w:rsidRDefault="005D55A5" w:rsidP="005D55A5">
      <w:pPr>
        <w:spacing w:after="240" w:line="360" w:lineRule="auto"/>
        <w:jc w:val="center"/>
        <w:rPr>
          <w:rFonts w:ascii="Arial Narrow" w:hAnsi="Arial Narrow"/>
          <w:sz w:val="20"/>
          <w:szCs w:val="20"/>
        </w:rPr>
      </w:pPr>
    </w:p>
    <w:p w:rsidR="005D55A5" w:rsidRPr="00271E1F" w:rsidRDefault="005D55A5" w:rsidP="005D55A5">
      <w:pPr>
        <w:spacing w:line="360" w:lineRule="auto"/>
        <w:ind w:right="-45"/>
        <w:jc w:val="center"/>
        <w:rPr>
          <w:rFonts w:ascii="Arial Narrow" w:hAnsi="Arial Narrow"/>
          <w:sz w:val="20"/>
          <w:szCs w:val="20"/>
        </w:rPr>
      </w:pPr>
      <w:r w:rsidRPr="00271E1F">
        <w:rPr>
          <w:rFonts w:ascii="Arial Narrow" w:hAnsi="Arial Narrow"/>
          <w:color w:val="000000"/>
          <w:sz w:val="20"/>
          <w:szCs w:val="20"/>
        </w:rPr>
        <w:t>Santa Rita, 25 de julho de 2017</w:t>
      </w:r>
    </w:p>
    <w:p w:rsidR="005D55A5" w:rsidRPr="00271E1F" w:rsidRDefault="005D55A5" w:rsidP="005D55A5">
      <w:pPr>
        <w:spacing w:after="240" w:line="360" w:lineRule="auto"/>
        <w:jc w:val="center"/>
        <w:rPr>
          <w:rFonts w:ascii="Arial Narrow" w:hAnsi="Arial Narrow"/>
          <w:sz w:val="20"/>
          <w:szCs w:val="20"/>
        </w:rPr>
      </w:pP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color w:val="000000"/>
          <w:sz w:val="20"/>
          <w:szCs w:val="20"/>
        </w:rPr>
        <w:t>_______________________________</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Miguel Carlos Lopes Filho</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Pregoeiro</w:t>
      </w:r>
    </w:p>
    <w:p w:rsidR="005D55A5" w:rsidRPr="00271E1F" w:rsidRDefault="005D55A5" w:rsidP="005D55A5">
      <w:pPr>
        <w:spacing w:before="240" w:after="60" w:line="360" w:lineRule="auto"/>
        <w:jc w:val="center"/>
        <w:rPr>
          <w:rFonts w:ascii="Arial Narrow" w:hAnsi="Arial Narrow"/>
          <w:b/>
          <w:bCs/>
          <w:color w:val="000000"/>
          <w:sz w:val="20"/>
          <w:szCs w:val="20"/>
        </w:rPr>
      </w:pPr>
    </w:p>
    <w:p w:rsidR="005D55A5" w:rsidRPr="00271E1F" w:rsidRDefault="005D55A5" w:rsidP="005D55A5">
      <w:pPr>
        <w:spacing w:before="240" w:after="60" w:line="360" w:lineRule="auto"/>
        <w:jc w:val="center"/>
        <w:rPr>
          <w:rFonts w:ascii="Arial Narrow" w:hAnsi="Arial Narrow"/>
          <w:b/>
          <w:bCs/>
          <w:color w:val="000000"/>
          <w:sz w:val="20"/>
          <w:szCs w:val="20"/>
        </w:rPr>
      </w:pPr>
    </w:p>
    <w:p w:rsidR="005D55A5" w:rsidRPr="00271E1F" w:rsidRDefault="005D55A5" w:rsidP="005D55A5">
      <w:pPr>
        <w:spacing w:before="240" w:after="60" w:line="360" w:lineRule="auto"/>
        <w:jc w:val="center"/>
        <w:rPr>
          <w:rFonts w:ascii="Arial Narrow" w:hAnsi="Arial Narrow"/>
          <w:b/>
          <w:bCs/>
          <w:color w:val="000000"/>
          <w:sz w:val="20"/>
          <w:szCs w:val="20"/>
        </w:rPr>
      </w:pPr>
    </w:p>
    <w:p w:rsidR="005D55A5" w:rsidRPr="00271E1F" w:rsidRDefault="005D55A5" w:rsidP="005D55A5">
      <w:pPr>
        <w:spacing w:before="240" w:after="60" w:line="360" w:lineRule="auto"/>
        <w:jc w:val="center"/>
        <w:rPr>
          <w:rFonts w:ascii="Arial Narrow" w:hAnsi="Arial Narrow"/>
          <w:b/>
          <w:bCs/>
          <w:color w:val="000000"/>
          <w:sz w:val="20"/>
          <w:szCs w:val="20"/>
        </w:rPr>
      </w:pPr>
    </w:p>
    <w:p w:rsidR="005D55A5" w:rsidRPr="00271E1F" w:rsidRDefault="005D55A5" w:rsidP="005D55A5">
      <w:pPr>
        <w:spacing w:before="240" w:after="60" w:line="360" w:lineRule="auto"/>
        <w:jc w:val="center"/>
        <w:rPr>
          <w:rFonts w:ascii="Arial Narrow" w:hAnsi="Arial Narrow"/>
          <w:b/>
          <w:bCs/>
          <w:color w:val="000000"/>
          <w:sz w:val="20"/>
          <w:szCs w:val="20"/>
        </w:rPr>
      </w:pPr>
    </w:p>
    <w:p w:rsidR="005D55A5" w:rsidRPr="00271E1F" w:rsidRDefault="005D55A5" w:rsidP="005D55A5">
      <w:pPr>
        <w:spacing w:before="240" w:after="60" w:line="360" w:lineRule="auto"/>
        <w:jc w:val="center"/>
        <w:rPr>
          <w:rFonts w:ascii="Arial Narrow" w:hAnsi="Arial Narrow"/>
          <w:b/>
          <w:bCs/>
          <w:color w:val="000000"/>
          <w:sz w:val="20"/>
          <w:szCs w:val="20"/>
        </w:rPr>
      </w:pPr>
    </w:p>
    <w:p w:rsidR="005D55A5" w:rsidRPr="00271E1F" w:rsidRDefault="005D55A5" w:rsidP="005D55A5">
      <w:pPr>
        <w:spacing w:before="240" w:after="60" w:line="360" w:lineRule="auto"/>
        <w:jc w:val="center"/>
        <w:rPr>
          <w:rFonts w:ascii="Arial Narrow" w:hAnsi="Arial Narrow"/>
          <w:b/>
          <w:bCs/>
          <w:color w:val="000000"/>
          <w:sz w:val="20"/>
          <w:szCs w:val="20"/>
        </w:rPr>
      </w:pPr>
    </w:p>
    <w:p w:rsidR="005D55A5" w:rsidRPr="00271E1F" w:rsidRDefault="005D55A5" w:rsidP="005D55A5">
      <w:pPr>
        <w:spacing w:before="240" w:after="60" w:line="360" w:lineRule="auto"/>
        <w:jc w:val="center"/>
        <w:rPr>
          <w:rFonts w:ascii="Arial Narrow" w:hAnsi="Arial Narrow"/>
          <w:sz w:val="20"/>
          <w:szCs w:val="20"/>
        </w:rPr>
      </w:pPr>
      <w:r w:rsidRPr="00271E1F">
        <w:rPr>
          <w:rFonts w:ascii="Arial Narrow" w:hAnsi="Arial Narrow"/>
          <w:b/>
          <w:bCs/>
          <w:color w:val="000000"/>
          <w:sz w:val="20"/>
          <w:szCs w:val="20"/>
        </w:rPr>
        <w:t>ANEXO I</w:t>
      </w:r>
    </w:p>
    <w:p w:rsidR="005D55A5" w:rsidRPr="00271E1F" w:rsidRDefault="005D55A5" w:rsidP="005D55A5">
      <w:pPr>
        <w:pStyle w:val="Estilo1"/>
        <w:jc w:val="both"/>
        <w:rPr>
          <w:rFonts w:ascii="Arial Narrow" w:hAnsi="Arial Narrow"/>
          <w:sz w:val="20"/>
          <w:szCs w:val="20"/>
        </w:rPr>
      </w:pPr>
    </w:p>
    <w:p w:rsidR="005D55A5" w:rsidRPr="00271E1F" w:rsidRDefault="005D55A5" w:rsidP="005D55A5">
      <w:pPr>
        <w:pStyle w:val="TituloPrincipal"/>
        <w:jc w:val="both"/>
        <w:rPr>
          <w:rFonts w:ascii="Arial Narrow" w:hAnsi="Arial Narrow"/>
          <w:sz w:val="20"/>
          <w:szCs w:val="20"/>
        </w:rPr>
      </w:pPr>
      <w:r w:rsidRPr="00271E1F">
        <w:rPr>
          <w:rFonts w:ascii="Arial Narrow" w:hAnsi="Arial Narrow"/>
          <w:sz w:val="20"/>
          <w:szCs w:val="20"/>
        </w:rPr>
        <w:t>ESTADO DA PARAÍBA</w:t>
      </w:r>
    </w:p>
    <w:p w:rsidR="005D55A5" w:rsidRPr="00271E1F" w:rsidRDefault="005D55A5" w:rsidP="005D55A5">
      <w:pPr>
        <w:pStyle w:val="TituloPrincipal"/>
        <w:jc w:val="both"/>
        <w:rPr>
          <w:rFonts w:ascii="Arial Narrow" w:hAnsi="Arial Narrow"/>
          <w:sz w:val="20"/>
          <w:szCs w:val="20"/>
        </w:rPr>
      </w:pPr>
      <w:r w:rsidRPr="00271E1F">
        <w:rPr>
          <w:rFonts w:ascii="Arial Narrow" w:hAnsi="Arial Narrow"/>
          <w:sz w:val="20"/>
          <w:szCs w:val="20"/>
        </w:rPr>
        <w:t>PREFEITURA MUNICIPAL DE SANTA RITA</w:t>
      </w:r>
    </w:p>
    <w:p w:rsidR="005D55A5" w:rsidRPr="00271E1F" w:rsidRDefault="005D55A5" w:rsidP="005D55A5">
      <w:pPr>
        <w:pStyle w:val="TituloPrincipal"/>
        <w:jc w:val="both"/>
        <w:rPr>
          <w:rFonts w:ascii="Arial Narrow" w:hAnsi="Arial Narrow"/>
          <w:sz w:val="20"/>
          <w:szCs w:val="20"/>
        </w:rPr>
      </w:pPr>
      <w:r w:rsidRPr="00271E1F">
        <w:rPr>
          <w:rFonts w:ascii="Arial Narrow" w:hAnsi="Arial Narrow"/>
          <w:sz w:val="20"/>
          <w:szCs w:val="20"/>
        </w:rPr>
        <w:t>SECRETARIA DA ADMINISTRAÇÃO E GESTÃO</w:t>
      </w:r>
    </w:p>
    <w:p w:rsidR="005D55A5" w:rsidRPr="00271E1F" w:rsidRDefault="005D55A5" w:rsidP="005D55A5">
      <w:pPr>
        <w:pStyle w:val="TituloPrincipal"/>
        <w:jc w:val="both"/>
        <w:rPr>
          <w:rFonts w:ascii="Arial Narrow" w:hAnsi="Arial Narrow"/>
          <w:sz w:val="20"/>
          <w:szCs w:val="20"/>
        </w:rPr>
      </w:pPr>
    </w:p>
    <w:p w:rsidR="005D55A5" w:rsidRPr="00271E1F" w:rsidRDefault="005D55A5" w:rsidP="005D55A5">
      <w:pPr>
        <w:pStyle w:val="Estilo1"/>
        <w:jc w:val="both"/>
        <w:rPr>
          <w:rFonts w:ascii="Arial Narrow" w:hAnsi="Arial Narrow"/>
          <w:sz w:val="20"/>
          <w:szCs w:val="20"/>
        </w:rPr>
      </w:pPr>
    </w:p>
    <w:p w:rsidR="005D55A5" w:rsidRPr="00271E1F" w:rsidRDefault="005D55A5" w:rsidP="005D55A5">
      <w:pPr>
        <w:pStyle w:val="Estilo1"/>
        <w:jc w:val="both"/>
        <w:rPr>
          <w:rFonts w:ascii="Arial Narrow" w:hAnsi="Arial Narrow"/>
          <w:sz w:val="20"/>
          <w:szCs w:val="20"/>
        </w:rPr>
      </w:pPr>
      <w:r w:rsidRPr="00271E1F">
        <w:rPr>
          <w:rFonts w:ascii="Arial Narrow" w:hAnsi="Arial Narrow"/>
          <w:sz w:val="20"/>
          <w:szCs w:val="20"/>
        </w:rPr>
        <w:t>TERMO DE REFERÊNCIA / EDITAL DE CONTRATAÇÃO</w:t>
      </w:r>
    </w:p>
    <w:p w:rsidR="005D55A5" w:rsidRPr="00271E1F" w:rsidRDefault="005D55A5" w:rsidP="005D55A5">
      <w:pPr>
        <w:pStyle w:val="Estilo1"/>
        <w:jc w:val="both"/>
        <w:rPr>
          <w:rFonts w:ascii="Arial Narrow" w:hAnsi="Arial Narrow"/>
          <w:sz w:val="20"/>
          <w:szCs w:val="20"/>
        </w:rPr>
      </w:pPr>
      <w:r w:rsidRPr="00271E1F">
        <w:rPr>
          <w:rFonts w:ascii="Arial Narrow" w:hAnsi="Arial Narrow"/>
          <w:sz w:val="20"/>
          <w:szCs w:val="20"/>
        </w:rPr>
        <w:t>EQUIPAMENTOS DE INFORMÁTICA, PEÇAS, FERRAMENTAS E MATERIAIS TÉCNICOS PARA USO INTERNO</w:t>
      </w:r>
    </w:p>
    <w:p w:rsidR="005D55A5" w:rsidRPr="00271E1F" w:rsidRDefault="005D55A5" w:rsidP="005D55A5">
      <w:pPr>
        <w:pStyle w:val="TitulodeTopico"/>
        <w:rPr>
          <w:rFonts w:ascii="Arial Narrow" w:hAnsi="Arial Narrow"/>
        </w:rPr>
      </w:pPr>
      <w:r w:rsidRPr="00271E1F">
        <w:rPr>
          <w:rFonts w:ascii="Arial Narrow" w:hAnsi="Arial Narrow"/>
        </w:rPr>
        <w:t>Considerações Iniciais</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A Prefeitura Municipal da Cidade de Santa Rita - PB, vem de forma contínua desenvolvendo ações na busca efetiva da melhoria dos processos e serviços ao público e às suas próprias equipes operacionais.</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Daí a necessidade de contar com equipamentos adequados de computação e ferramentas para fazer uso dos recursos tecnológicos necessários.</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Desta forma, dentro da busca das melhores práticas para a gestão pública eficiente, lançamos o presente edital para a aquisição, entre outros, de equipamentos de informática que serão destinados a diversas Secretarias e Órgãos da administração.</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Atualmente os equipamentos disponíveis são em quantidade insuficiente ou com especificações e desempenho ultrapassados e incompatíveis com as necessidades quantitativas e qualitativas necessárias à sua aplicação.</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A aquisição destes equipamentos proporcionará a Prefeitura Municipal do Município de Santa Rita - PB, um salto no contexto operacional, permitindo dentre vários benefícios diretos e indiretos, a possibilidade de uso de tecnologias mais atualizadas.</w:t>
      </w:r>
    </w:p>
    <w:p w:rsidR="005D55A5" w:rsidRPr="00271E1F" w:rsidRDefault="005D55A5" w:rsidP="005D55A5">
      <w:pPr>
        <w:pStyle w:val="TitulodeTopico"/>
        <w:rPr>
          <w:rFonts w:ascii="Arial Narrow" w:hAnsi="Arial Narrow"/>
        </w:rPr>
      </w:pPr>
      <w:r w:rsidRPr="00271E1F">
        <w:rPr>
          <w:rFonts w:ascii="Arial Narrow" w:hAnsi="Arial Narrow"/>
        </w:rPr>
        <w:t>OBJETO DA AQUISIÇÃO</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A presente licitação tem como objeto principal a aquisição, na forma de compra de equipamentos e de artigos de informática a serem fisicamente instalados e aplicados em diversas secretarias para utilização dos quadros operacionais da administração.</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A aquisição se fará, para cada item descrito, com o proponente que apresentar o menor preço respeitadas todas as características especificadas e requisitos deste item.</w:t>
      </w:r>
    </w:p>
    <w:p w:rsidR="005D55A5" w:rsidRPr="00271E1F" w:rsidRDefault="005D55A5" w:rsidP="005D55A5">
      <w:pPr>
        <w:pStyle w:val="TitulodeTopico"/>
        <w:rPr>
          <w:rFonts w:ascii="Arial Narrow" w:hAnsi="Arial Narrow"/>
        </w:rPr>
      </w:pPr>
      <w:r w:rsidRPr="00271E1F">
        <w:rPr>
          <w:rFonts w:ascii="Arial Narrow" w:hAnsi="Arial Narrow"/>
        </w:rPr>
        <w:t>JUSTIFICATIVA DA NECESSIDADE DE CONTRATAÇÃO</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Quanto aos computadores a serem adquiridos, justificamos a necessidade em vista de que, de forma geral, em muitas secretarias senão em todas, os funcionários servidores não dispõe de estação de trabalho ou computador para desempenhar as suas atividades, sendo que, em caráter precário, estão eventualmente tendo de usar computadores pessoais para andamento dos trabalhos.</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Quanto a aquisição de peças de computadores, elas estão sendo solicitadas em caráter preventivo tendo em vista que a Secretaria de Planejamento, por meio da sua área de Tecnologia da Informação, faz suporte técnico e dá manutenção a computadores de outras secretarias que não contam com estes serviços, por exemplo a Secretaria de Assistência Social, Secretaria de Saúde e Secretaria de Educação. As peças adquiridas serão estocadas e utilizadas, sob demanda, para a manutenção de computadores mais antigos que apresentem problemas. Estas situações ocorrem diariamente e muito prejudicam o andamento dos trabalhos e atendimentos ao público simplesmente porque não há acervo de pequenas peças de reposição que permitiriam o rápido restabelecimento de equipamentos com defeito.</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Quanto aos materiais de consumo e ferramentas elas são necessárias para o desempenho das atividades de diversas secretarias.</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Para clareza da origem da lista de itens a serem adquiridos, inicialmente foi solicitado que cada secretaria formalmente informasse das suas necessidades e deficiências quanto aos equipamentos disponíveis. Com base neste levantamento, partindo-se do rol completo de equipamentos solicitados individualmente por cada Secretaria, procedeu-se a consolidação e normalização desta lista.</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Assim, foi feita sua padronização com o propósito de reduzir a diversidade dos múltiplos modelos pedidos. Neste caso, nas substituições por equipamentos análogos, também cuidou-se de preservar as características técnicas necessárias à sua aplicação final. Para os itens que despertaram dúvidas face às suas especificações, foi feito contato com os respectivos solicitantes para esclarecimento dos seus pedidos e necessidades específicas a serem atendidas.</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 xml:space="preserve">A redução da diversidade dos modelos é do interesse público em vista da possibilidade de baixar o custo de aquisição pela conseqüente economia de escala. </w:t>
      </w:r>
      <w:r w:rsidRPr="00271E1F">
        <w:rPr>
          <w:rFonts w:ascii="Arial Narrow" w:eastAsia="Times New Roman" w:hAnsi="Arial Narrow"/>
          <w:color w:val="auto"/>
          <w:szCs w:val="20"/>
          <w:lang w:eastAsia="ar-SA"/>
        </w:rPr>
        <w:t xml:space="preserve">Além disto, </w:t>
      </w:r>
      <w:r w:rsidRPr="00271E1F">
        <w:rPr>
          <w:rFonts w:ascii="Arial Narrow" w:hAnsi="Arial Narrow"/>
          <w:szCs w:val="20"/>
        </w:rPr>
        <w:t>propicia maior agilidade e assertividade nos eventuais processos de manutenção e suporte técnico dos equipamentos adquiridos. Isto depois, quando no futuro, estiverem fora do período de garantia dos seus respectivos fabricantes.</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Também esclarecemos que foram removidos do rol de equipamentos a serem adquiridos todos aqueles destinados a cópia e de impressão de documentos porque estes serão alvo da contratação de serviços de terceirização e outsourcing de impressão a parte.</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Na consolidação de equipamentos a serem adquiridos, estivemos restritos às necessidades técnicas qualitativas dos equipamentos pedidos sendo que, para os seus quantitativos predominou o levantamento e solicitação original de cada secretaria, conforme suas necessidades e pedidos que foi formalizada nos ofícios próprios que enviaram à administração.</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A presente aquisição de artigos e equipamentos de informática é necessária para avanço do processo de modernização, informatização, integração, controle e melhoria contínua dos procedimentos atuais da Prefeitura Municipal.</w:t>
      </w:r>
    </w:p>
    <w:p w:rsidR="005D55A5" w:rsidRPr="00271E1F" w:rsidRDefault="005D55A5" w:rsidP="005D55A5">
      <w:pPr>
        <w:pStyle w:val="TitulodeTopico"/>
        <w:rPr>
          <w:rFonts w:ascii="Arial Narrow" w:hAnsi="Arial Narrow"/>
        </w:rPr>
      </w:pPr>
      <w:r w:rsidRPr="00271E1F">
        <w:rPr>
          <w:rFonts w:ascii="Arial Narrow" w:hAnsi="Arial Narrow"/>
        </w:rPr>
        <w:t>Características dOS SERVIÇOS e SoluçÕES</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Para o atendimento às condições e necessidades, a aquisição dos itens deverá estar em conformidade com as especificidades descritas nos itens deste Termo de Referência, devendo cada item atender por completo as características e especificações abaixo descritas:</w:t>
      </w:r>
    </w:p>
    <w:p w:rsidR="005D55A5" w:rsidRPr="00271E1F" w:rsidRDefault="005D55A5" w:rsidP="005D55A5">
      <w:pPr>
        <w:pStyle w:val="ParagrafoTextoNormal"/>
        <w:jc w:val="center"/>
        <w:rPr>
          <w:rFonts w:ascii="Arial Narrow" w:hAnsi="Arial Narrow"/>
          <w:szCs w:val="20"/>
        </w:rPr>
      </w:pPr>
    </w:p>
    <w:tbl>
      <w:tblPr>
        <w:tblW w:w="8640" w:type="dxa"/>
        <w:tblInd w:w="60" w:type="dxa"/>
        <w:tblCellMar>
          <w:left w:w="70" w:type="dxa"/>
          <w:right w:w="70" w:type="dxa"/>
        </w:tblCellMar>
        <w:tblLook w:val="04A0" w:firstRow="1" w:lastRow="0" w:firstColumn="1" w:lastColumn="0" w:noHBand="0" w:noVBand="1"/>
      </w:tblPr>
      <w:tblGrid>
        <w:gridCol w:w="1144"/>
        <w:gridCol w:w="6596"/>
        <w:gridCol w:w="900"/>
      </w:tblGrid>
      <w:tr w:rsidR="005D55A5" w:rsidRPr="00271E1F" w:rsidTr="00FB7015">
        <w:trPr>
          <w:trHeight w:val="315"/>
        </w:trPr>
        <w:tc>
          <w:tcPr>
            <w:tcW w:w="114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Item</w:t>
            </w:r>
          </w:p>
        </w:tc>
        <w:tc>
          <w:tcPr>
            <w:tcW w:w="6596" w:type="dxa"/>
            <w:tcBorders>
              <w:top w:val="single" w:sz="8" w:space="0" w:color="auto"/>
              <w:left w:val="nil"/>
              <w:bottom w:val="single" w:sz="4" w:space="0" w:color="auto"/>
              <w:right w:val="single" w:sz="4" w:space="0" w:color="auto"/>
            </w:tcBorders>
            <w:shd w:val="clear" w:color="000000" w:fill="BFBFBF"/>
            <w:vAlign w:val="cente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Descrição do Material</w:t>
            </w:r>
          </w:p>
        </w:tc>
        <w:tc>
          <w:tcPr>
            <w:tcW w:w="900" w:type="dxa"/>
            <w:tcBorders>
              <w:top w:val="single" w:sz="8" w:space="0" w:color="auto"/>
              <w:left w:val="nil"/>
              <w:bottom w:val="single" w:sz="4" w:space="0" w:color="auto"/>
              <w:right w:val="single" w:sz="8" w:space="0" w:color="auto"/>
            </w:tcBorders>
            <w:shd w:val="clear" w:color="000000" w:fill="BFBFBF"/>
            <w:vAlign w:val="cente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Qtde</w:t>
            </w:r>
          </w:p>
        </w:tc>
      </w:tr>
      <w:tr w:rsidR="005D55A5" w:rsidRPr="00271E1F" w:rsidTr="00FB7015">
        <w:trPr>
          <w:trHeight w:val="315"/>
        </w:trPr>
        <w:tc>
          <w:tcPr>
            <w:tcW w:w="1144" w:type="dxa"/>
            <w:tcBorders>
              <w:top w:val="single" w:sz="4" w:space="0" w:color="auto"/>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w:t>
            </w:r>
          </w:p>
        </w:tc>
        <w:tc>
          <w:tcPr>
            <w:tcW w:w="6596" w:type="dxa"/>
            <w:tcBorders>
              <w:top w:val="single" w:sz="4" w:space="0" w:color="auto"/>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bookmarkStart w:id="1" w:name="OLE_LINK1"/>
            <w:r w:rsidRPr="00271E1F">
              <w:rPr>
                <w:rFonts w:ascii="Arial Narrow" w:hAnsi="Arial Narrow" w:cs="Arial"/>
                <w:b/>
                <w:bCs/>
                <w:color w:val="000000"/>
                <w:sz w:val="20"/>
                <w:szCs w:val="20"/>
              </w:rPr>
              <w:t>Bobina de Papel</w:t>
            </w:r>
            <w:r w:rsidRPr="00271E1F">
              <w:rPr>
                <w:rFonts w:ascii="Arial Narrow" w:hAnsi="Arial Narrow" w:cs="Arial"/>
                <w:color w:val="000000"/>
                <w:sz w:val="20"/>
                <w:szCs w:val="20"/>
              </w:rPr>
              <w:t>: rolo de papel na dimensão A1, gramatura 75mg, para ser utilizado com impressora Plotter HP DesignJet T120</w:t>
            </w:r>
            <w:bookmarkEnd w:id="1"/>
          </w:p>
        </w:tc>
        <w:tc>
          <w:tcPr>
            <w:tcW w:w="900" w:type="dxa"/>
            <w:tcBorders>
              <w:top w:val="single" w:sz="4" w:space="0" w:color="auto"/>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5</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Cabo de Força: </w:t>
            </w:r>
            <w:r w:rsidRPr="00271E1F">
              <w:rPr>
                <w:rFonts w:ascii="Arial Narrow" w:hAnsi="Arial Narrow" w:cs="Arial"/>
                <w:color w:val="000000"/>
                <w:sz w:val="20"/>
                <w:szCs w:val="20"/>
              </w:rPr>
              <w:t>Cabo de força para monitor, conector 2P+T com o comprimento de 1,5m, certificado pelo Inmetro, no novo padrão brasileiro de tomada em acordo com a norma NBR aplicável.</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Cabo de Vídeo HDMI: </w:t>
            </w:r>
            <w:r w:rsidRPr="00271E1F">
              <w:rPr>
                <w:rFonts w:ascii="Arial Narrow" w:hAnsi="Arial Narrow" w:cs="Arial"/>
                <w:color w:val="000000"/>
                <w:sz w:val="20"/>
                <w:szCs w:val="20"/>
              </w:rPr>
              <w:t>Cabo Multimedia de alta definição, cabo: HDMI x HDMI (Macho x Macho) comprimento: 1,5m, Compativel com versão HDMI 1.0, 1.1,1.2 e mais atualizadas.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4</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Cabo USB: </w:t>
            </w:r>
            <w:r w:rsidRPr="00271E1F">
              <w:rPr>
                <w:rFonts w:ascii="Arial Narrow" w:hAnsi="Arial Narrow" w:cs="Arial"/>
                <w:color w:val="000000"/>
                <w:sz w:val="20"/>
                <w:szCs w:val="20"/>
              </w:rPr>
              <w:t>Cabo USB com conectores Macho x Macho, para conexões de computadores em periféricos como impressora e escanners.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5</w:t>
            </w:r>
          </w:p>
        </w:tc>
      </w:tr>
      <w:tr w:rsidR="005D55A5" w:rsidRPr="00271E1F" w:rsidTr="00FB7015">
        <w:trPr>
          <w:trHeight w:val="9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5</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Caixa de Cabo para Rede Ethernet, Aplicável ao Uso com Conectores RJ-45:</w:t>
            </w:r>
            <w:r w:rsidRPr="00271E1F">
              <w:rPr>
                <w:rFonts w:ascii="Arial Narrow" w:hAnsi="Arial Narrow" w:cs="Arial"/>
                <w:color w:val="000000"/>
                <w:sz w:val="20"/>
                <w:szCs w:val="20"/>
              </w:rPr>
              <w:t xml:space="preserve"> Caixa com ao menos 300 metros de cabo 4 pares cmx; Cabo de pares trançados compostos por condutores sólidos de cobre nu; 24AWG, Isolado em polietileno especial não propagante à chama, atendendo aos requisitos da Norma ANSI/TIA/EIA 568B 2; Cat 5e na cor Azul.</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w:t>
            </w:r>
          </w:p>
        </w:tc>
      </w:tr>
      <w:tr w:rsidR="005D55A5" w:rsidRPr="00271E1F" w:rsidTr="00FB7015">
        <w:trPr>
          <w:trHeight w:val="12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6</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Câmera Fotográfica Digital:</w:t>
            </w:r>
            <w:r w:rsidRPr="00271E1F">
              <w:rPr>
                <w:rFonts w:ascii="Arial Narrow" w:hAnsi="Arial Narrow" w:cs="Arial"/>
                <w:color w:val="000000"/>
                <w:sz w:val="20"/>
                <w:szCs w:val="20"/>
              </w:rPr>
              <w:t xml:space="preserve"> Câmera fotográfica e filmadora digital; Comunicação: USB Hi-Speed USB, em conformidade com a norma mínima USB 2.0; Memória: interna mínima 16 MP e expansível com cartões SD; Sensor: CCD; Resolução mínima: 14 MP; Resolução de vídeo: VX Fine- aprox.30fps/ VX Standart- aprox.16.6 fps/ QVGA- aprox. 8.3fps; Modos do flash: auto, on e off; Alimentação com Bateria recarregável e respectivo carregador;</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14</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7</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Cartão de Memória SD: </w:t>
            </w:r>
            <w:r w:rsidRPr="00271E1F">
              <w:rPr>
                <w:rFonts w:ascii="Arial Narrow" w:hAnsi="Arial Narrow" w:cs="Arial"/>
                <w:color w:val="000000"/>
                <w:sz w:val="20"/>
                <w:szCs w:val="20"/>
              </w:rPr>
              <w:t>16 GB</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8</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Cartão de Memória SD:</w:t>
            </w:r>
            <w:r w:rsidRPr="00271E1F">
              <w:rPr>
                <w:rFonts w:ascii="Arial Narrow" w:hAnsi="Arial Narrow" w:cs="Arial"/>
                <w:color w:val="000000"/>
                <w:sz w:val="20"/>
                <w:szCs w:val="20"/>
              </w:rPr>
              <w:t xml:space="preserve"> 32 GB</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9</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Cartão de Memória SD:</w:t>
            </w:r>
            <w:r w:rsidRPr="00271E1F">
              <w:rPr>
                <w:rFonts w:ascii="Arial Narrow" w:hAnsi="Arial Narrow" w:cs="Arial"/>
                <w:color w:val="000000"/>
                <w:sz w:val="20"/>
                <w:szCs w:val="20"/>
              </w:rPr>
              <w:t xml:space="preserve"> 64 GB</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10</w:t>
            </w:r>
          </w:p>
        </w:tc>
        <w:tc>
          <w:tcPr>
            <w:tcW w:w="6596" w:type="dxa"/>
            <w:tcBorders>
              <w:top w:val="nil"/>
              <w:left w:val="nil"/>
              <w:bottom w:val="single" w:sz="4" w:space="0" w:color="auto"/>
              <w:right w:val="single" w:sz="4" w:space="0" w:color="auto"/>
            </w:tcBorders>
            <w:shd w:val="clear" w:color="auto" w:fill="auto"/>
            <w:vAlign w:val="bottom"/>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 xml:space="preserve">Cartucho para Plotter: </w:t>
            </w:r>
            <w:r w:rsidRPr="00271E1F">
              <w:rPr>
                <w:rFonts w:ascii="Arial Narrow" w:hAnsi="Arial Narrow" w:cs="Arial"/>
                <w:color w:val="000000"/>
                <w:sz w:val="20"/>
                <w:szCs w:val="20"/>
              </w:rPr>
              <w:t>Cartucho de tinta para Impressora Plotter HP DesignJet T120, cartucho modelo CZ-132A  na cor AMARELA</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5</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11</w:t>
            </w:r>
          </w:p>
        </w:tc>
        <w:tc>
          <w:tcPr>
            <w:tcW w:w="6596" w:type="dxa"/>
            <w:tcBorders>
              <w:top w:val="nil"/>
              <w:left w:val="nil"/>
              <w:bottom w:val="single" w:sz="4" w:space="0" w:color="auto"/>
              <w:right w:val="single" w:sz="4" w:space="0" w:color="auto"/>
            </w:tcBorders>
            <w:shd w:val="clear" w:color="auto" w:fill="auto"/>
            <w:vAlign w:val="bottom"/>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 xml:space="preserve">Cartucho para Plotter: </w:t>
            </w:r>
            <w:r w:rsidRPr="00271E1F">
              <w:rPr>
                <w:rFonts w:ascii="Arial Narrow" w:hAnsi="Arial Narrow" w:cs="Arial"/>
                <w:color w:val="000000"/>
                <w:sz w:val="20"/>
                <w:szCs w:val="20"/>
              </w:rPr>
              <w:t>Cartucho de tinta para Impressora Plotter HP DesignJet T120, cartucho modelo CZ-132A  na cor CIANO</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5</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12</w:t>
            </w:r>
          </w:p>
        </w:tc>
        <w:tc>
          <w:tcPr>
            <w:tcW w:w="6596" w:type="dxa"/>
            <w:tcBorders>
              <w:top w:val="nil"/>
              <w:left w:val="nil"/>
              <w:bottom w:val="single" w:sz="4" w:space="0" w:color="auto"/>
              <w:right w:val="single" w:sz="4" w:space="0" w:color="auto"/>
            </w:tcBorders>
            <w:shd w:val="clear" w:color="auto" w:fill="auto"/>
            <w:vAlign w:val="bottom"/>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 xml:space="preserve">Cartucho para Plotter: </w:t>
            </w:r>
            <w:r w:rsidRPr="00271E1F">
              <w:rPr>
                <w:rFonts w:ascii="Arial Narrow" w:hAnsi="Arial Narrow" w:cs="Arial"/>
                <w:color w:val="000000"/>
                <w:sz w:val="20"/>
                <w:szCs w:val="20"/>
              </w:rPr>
              <w:t>Cartucho de tinta para Impressora Plotter HP DesignJet T120, cartucho modelo CZ-132A  na cor MAGENTA</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5</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13</w:t>
            </w:r>
          </w:p>
        </w:tc>
        <w:tc>
          <w:tcPr>
            <w:tcW w:w="6596" w:type="dxa"/>
            <w:tcBorders>
              <w:top w:val="nil"/>
              <w:left w:val="nil"/>
              <w:bottom w:val="single" w:sz="4" w:space="0" w:color="auto"/>
              <w:right w:val="single" w:sz="4" w:space="0" w:color="auto"/>
            </w:tcBorders>
            <w:shd w:val="clear" w:color="auto" w:fill="auto"/>
            <w:vAlign w:val="bottom"/>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 xml:space="preserve">Cartucho para Plotter: </w:t>
            </w:r>
            <w:r w:rsidRPr="00271E1F">
              <w:rPr>
                <w:rFonts w:ascii="Arial Narrow" w:hAnsi="Arial Narrow" w:cs="Arial"/>
                <w:color w:val="000000"/>
                <w:sz w:val="20"/>
                <w:szCs w:val="20"/>
              </w:rPr>
              <w:t>Cartucho de tinta para Impressora Plotter HP DesignJet T120, cartucho modelo CZ-132A  na cor PRETA</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5</w:t>
            </w:r>
          </w:p>
        </w:tc>
      </w:tr>
      <w:tr w:rsidR="005D55A5" w:rsidRPr="00271E1F" w:rsidTr="00FB7015">
        <w:trPr>
          <w:trHeight w:val="15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14</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Computador Desktop Com Dois Monitores:</w:t>
            </w:r>
            <w:r w:rsidRPr="00271E1F">
              <w:rPr>
                <w:rFonts w:ascii="Arial Narrow" w:hAnsi="Arial Narrow" w:cs="Arial"/>
                <w:color w:val="000000"/>
                <w:sz w:val="20"/>
                <w:szCs w:val="20"/>
              </w:rPr>
              <w:t xml:space="preserve"> Especificação Técnica mínima: Processador: Intel Core i5; memória RAM: 8GBytes; Disco rígido: 500GB ou superior; Unidade ótica: Gravador e Leitor de CD/DVD; Placa de Rede:10/100 MBPS, Teclado em português USB, mouse óptico USB, Conexões USB 3.0, Leitor de cartão de memória SD-Card; voltagem (V): Bivolt; COM DUAS PLACAS OU SAIDAS DE VÍDEO, INCLUSO DOIS MONITORES COLORIDOS IDÊNTICOS DE 21 OU DE 22 POLEGADAS LCD OU LED, Sistema Operacional: Windows Professional 64-bit em português; Softwares inclusos: MS Office Professional.</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12</w:t>
            </w:r>
          </w:p>
        </w:tc>
      </w:tr>
      <w:tr w:rsidR="005D55A5" w:rsidRPr="00271E1F" w:rsidTr="00FB7015">
        <w:trPr>
          <w:trHeight w:val="127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15</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Computador Desktop Com Um Monitor:</w:t>
            </w:r>
            <w:r w:rsidRPr="00271E1F">
              <w:rPr>
                <w:rFonts w:ascii="Arial Narrow" w:hAnsi="Arial Narrow" w:cs="Arial"/>
                <w:color w:val="000000"/>
                <w:sz w:val="20"/>
                <w:szCs w:val="20"/>
              </w:rPr>
              <w:t xml:space="preserve"> Especificação Técnica mínima: Processador: Intel Core i5; memória RAM: 8GBytes; Disco rígido: 500GB ou superior; Unidade ótica: Gravador e Leitor de CD/DVD; Placa de vídeo, Placa de Rede:10/100 MBPS, Teclado em português USB, mouse óptico USB, Conexões USB 3.0, Leitor de cartão de memória SD-Card; incluso monitor de vídeo colorido de 21 polegadas LCD ou LED, voltagem (V): Bivolt; Sistema Operacional: Windows Professional 64-bit em português; Softwares inclusos: MS Office Professional.</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135</w:t>
            </w:r>
          </w:p>
        </w:tc>
      </w:tr>
      <w:tr w:rsidR="005D55A5" w:rsidRPr="00271E1F" w:rsidTr="00FB7015">
        <w:trPr>
          <w:trHeight w:val="21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16</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 xml:space="preserve">Computador Notebook: </w:t>
            </w:r>
            <w:r w:rsidRPr="00271E1F">
              <w:rPr>
                <w:rFonts w:ascii="Arial Narrow" w:hAnsi="Arial Narrow" w:cs="Arial"/>
                <w:color w:val="000000"/>
                <w:sz w:val="20"/>
                <w:szCs w:val="20"/>
              </w:rPr>
              <w:t>Especificação técnica mínima: Processador: Intel Core i5, Memoria Cache: 4M Cachê; Barramento DMI (Direct Mídia Interface); Chipset: Intel 6 Series; Memoria RAM: 8GB; Unidade ótica: Gravador e leitor de CD/DVD, Leitor de Blu-Ray; Disco Rigido: 500GB ou superior, Tela com dimensão mínima de 14 Polegadas; Placa de vídeo; Teclado: Português; Mouse: Touchpad; Bateria:6 células; Webcam integrada, Áudio: Alto-falantes, estéreo com áudio de alta definição; Conexões: 3x USB 3.0, 1 x Combo E-SATA+USB 2.0, 1 x Porta HDMI, 1x VGA,1x  conector para microfone, 1 x Fone de ouvido, Leitor de cartão SD,SDHC, SDXC,MMC,MMC+,MS,MS-Pro,xD; Rede sem fio (Wi-fi): 802. 11 b/g/n; Placa de Rede:10/100 MBPS;Voltagem :Bivolt; Sistema Operacional: Windows Professional 64- bit em português; Softwares inclusos:  MS Office Professional.</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11</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17</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Conector RJ45: </w:t>
            </w:r>
            <w:r w:rsidRPr="00271E1F">
              <w:rPr>
                <w:rFonts w:ascii="Arial Narrow" w:hAnsi="Arial Narrow" w:cs="Arial"/>
                <w:color w:val="000000"/>
                <w:sz w:val="20"/>
                <w:szCs w:val="20"/>
              </w:rPr>
              <w:t>Pacote com um milheiro de conectores de rede RJ45 macho, para confecção de pontas de cabos de rede.</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6</w:t>
            </w:r>
          </w:p>
        </w:tc>
      </w:tr>
      <w:tr w:rsidR="005D55A5" w:rsidRPr="00271E1F" w:rsidTr="00FB7015">
        <w:trPr>
          <w:trHeight w:val="416"/>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18</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Disco Rígido HD Externo</w:t>
            </w:r>
            <w:r w:rsidRPr="00271E1F">
              <w:rPr>
                <w:rFonts w:ascii="Arial Narrow" w:hAnsi="Arial Narrow" w:cs="Arial"/>
                <w:color w:val="000000"/>
                <w:sz w:val="20"/>
                <w:szCs w:val="20"/>
              </w:rPr>
              <w:t>, conectável via porta USB 2 ou superior, com capacidade mínima de 1 TBytes, sem necessidade de alimentação externa, compatível com PC e MAC</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12</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19</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Disco Rígido HD Interno Avulso,  </w:t>
            </w:r>
            <w:r w:rsidRPr="00271E1F">
              <w:rPr>
                <w:rFonts w:ascii="Arial Narrow" w:hAnsi="Arial Narrow" w:cs="Arial"/>
                <w:color w:val="000000"/>
                <w:sz w:val="20"/>
                <w:szCs w:val="20"/>
              </w:rPr>
              <w:t>para instalar em serviços de reparo e manutenção de computador Desktop, padrão SATA, de 500GB ou superior</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5</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20</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Escanner: </w:t>
            </w:r>
            <w:r w:rsidRPr="00271E1F">
              <w:rPr>
                <w:rFonts w:ascii="Arial Narrow" w:hAnsi="Arial Narrow" w:cs="Arial"/>
                <w:color w:val="000000"/>
                <w:sz w:val="20"/>
                <w:szCs w:val="20"/>
              </w:rPr>
              <w:t>Conexão Wi-fi, digitalização duplex, escaneia para PDF editável, detecção de alimentação múltipla, padrão análogo ao modelo Avision AV176U ou o próprio.</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21</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Estabilizador de Voltagem: </w:t>
            </w:r>
            <w:r w:rsidRPr="00271E1F">
              <w:rPr>
                <w:rFonts w:ascii="Arial Narrow" w:hAnsi="Arial Narrow" w:cs="Arial"/>
                <w:color w:val="000000"/>
                <w:sz w:val="20"/>
                <w:szCs w:val="20"/>
              </w:rPr>
              <w:t>entrada/saída na voltagem 220 Volts, potencia mínima de 300 Watts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10</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22</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Fonte de alimentação Avulsa ATX, </w:t>
            </w:r>
            <w:r w:rsidRPr="00271E1F">
              <w:rPr>
                <w:rFonts w:ascii="Arial Narrow" w:hAnsi="Arial Narrow" w:cs="Arial"/>
                <w:color w:val="000000"/>
                <w:sz w:val="20"/>
                <w:szCs w:val="20"/>
              </w:rPr>
              <w:t>para instalar em computador Desktop, como substituição em reparo de manutenção, com potência mínima de 500 Watts.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10</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23</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Leitor de cartão de memória:</w:t>
            </w:r>
            <w:r w:rsidRPr="00271E1F">
              <w:rPr>
                <w:rFonts w:ascii="Arial Narrow" w:hAnsi="Arial Narrow" w:cs="Arial"/>
                <w:color w:val="000000"/>
                <w:sz w:val="20"/>
                <w:szCs w:val="20"/>
              </w:rPr>
              <w:t xml:space="preserve"> Velocidade de leitura/gravação de 80/50 MB/s, velocidade de vídeo C10 U3.</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24</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Modulo de Memória RAM, Memória de Computador</w:t>
            </w:r>
            <w:r w:rsidRPr="00271E1F">
              <w:rPr>
                <w:rFonts w:ascii="Arial Narrow" w:hAnsi="Arial Narrow" w:cs="Arial"/>
                <w:color w:val="000000"/>
                <w:sz w:val="20"/>
                <w:szCs w:val="20"/>
              </w:rPr>
              <w:t>,Tipo DDR3, pente de memória, capacidade de 4GB.</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20</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25</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Modulo Isolador Estabilizador de Voltagem: </w:t>
            </w:r>
            <w:r w:rsidRPr="00271E1F">
              <w:rPr>
                <w:rFonts w:ascii="Arial Narrow" w:hAnsi="Arial Narrow" w:cs="Arial"/>
                <w:color w:val="000000"/>
                <w:sz w:val="20"/>
                <w:szCs w:val="20"/>
              </w:rPr>
              <w:t>Voltagem: 115V/220V; 1KVA.</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51</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26</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 xml:space="preserve">Monitor Colorido LCD ou LED: </w:t>
            </w:r>
            <w:r w:rsidRPr="00271E1F">
              <w:rPr>
                <w:rFonts w:ascii="Arial Narrow" w:hAnsi="Arial Narrow" w:cs="Arial"/>
                <w:color w:val="000000"/>
                <w:sz w:val="20"/>
                <w:szCs w:val="20"/>
              </w:rPr>
              <w:t>Dimensão de 21 ou de 22 polegadas a ser conectado em computador com saída VGA/SVGA incluindo cabo de força e cabo de vídeo.</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40</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27</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Monitor Colorido LCD ou LED: </w:t>
            </w:r>
            <w:r w:rsidRPr="00271E1F">
              <w:rPr>
                <w:rFonts w:ascii="Arial Narrow" w:hAnsi="Arial Narrow" w:cs="Arial"/>
                <w:color w:val="000000"/>
                <w:sz w:val="20"/>
                <w:szCs w:val="20"/>
              </w:rPr>
              <w:t>Dimensão Ultra Wide 32 polegadas s a ser conectado em computador com saída VGA/SVGA incluindo cabo de força e cabo de vídeo.</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28</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Mouse Ótico Avulso:</w:t>
            </w:r>
            <w:r w:rsidRPr="00271E1F">
              <w:rPr>
                <w:rFonts w:ascii="Arial Narrow" w:hAnsi="Arial Narrow" w:cs="Arial"/>
                <w:color w:val="000000"/>
                <w:sz w:val="20"/>
                <w:szCs w:val="20"/>
              </w:rPr>
              <w:t xml:space="preserve"> Mouse Ótico para Computador Desktop, com 2 botões e rodinha da de Scroll, com conexão USB, preferencialmente na cor preta.</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101</w:t>
            </w:r>
          </w:p>
        </w:tc>
      </w:tr>
      <w:tr w:rsidR="005D55A5" w:rsidRPr="00271E1F" w:rsidTr="00FB7015">
        <w:trPr>
          <w:trHeight w:val="402"/>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29</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No-Break: </w:t>
            </w:r>
            <w:r w:rsidRPr="00271E1F">
              <w:rPr>
                <w:rFonts w:ascii="Arial Narrow" w:hAnsi="Arial Narrow" w:cs="Arial"/>
                <w:color w:val="000000"/>
                <w:sz w:val="20"/>
                <w:szCs w:val="20"/>
              </w:rPr>
              <w:t>Tomadas: 4; Microprocessador RISC; Estabilizador interno com 4 estágios de regulação; filtro de linha (modo diferencial); Protetor telefônico padrão RJ-11 para fax ou internet DSL (acompanhando cabo telefônico), recarga automática das baterias, permite ser ligado na ausência de rede elétrica (DC start), Alarme audiovisual intermitente para queda de rede e final do tempo de autonomia; Proteção em 4 níveis: Contra sobrecarga e curto-circuito (inversor), contra descarga total das baterias, contra sub e sobretensão com retorno automático de rede elétrica e contra surtos de tensão de saída entre fase e neutro; Forma de onda senoidal por aproximação (retangular PWM- controle de largura e amplitude), recarregador Stronge Charger, permitindo a recarga de baterias mesmo estando muito descarregadas (com o Nobreak que ficou muito tempo desligado da tomada), permitindo ser ligado na ausência de rede elétrica (CD Start), com tempo de autonomia (para um PC e mais um monitor) em aproximadamente 20 minutos; voltagem Bivolt automático; potencia mínima: 1KVA.</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highlight w:val="yellow"/>
              </w:rPr>
            </w:pPr>
            <w:r w:rsidRPr="00271E1F">
              <w:rPr>
                <w:rFonts w:ascii="Arial Narrow" w:hAnsi="Arial Narrow" w:cs="Arial"/>
                <w:color w:val="000000"/>
                <w:sz w:val="20"/>
                <w:szCs w:val="20"/>
              </w:rPr>
              <w:t>60</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30</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lang w:val="en-US"/>
              </w:rPr>
            </w:pPr>
            <w:r w:rsidRPr="00271E1F">
              <w:rPr>
                <w:rFonts w:ascii="Arial Narrow" w:hAnsi="Arial Narrow" w:cs="Arial"/>
                <w:b/>
                <w:bCs/>
                <w:color w:val="000000"/>
                <w:sz w:val="20"/>
                <w:szCs w:val="20"/>
                <w:lang w:val="en-US"/>
              </w:rPr>
              <w:t xml:space="preserve">Pen Drive: </w:t>
            </w:r>
            <w:r w:rsidRPr="00271E1F">
              <w:rPr>
                <w:rFonts w:ascii="Arial Narrow" w:hAnsi="Arial Narrow" w:cs="Arial"/>
                <w:color w:val="000000"/>
                <w:sz w:val="20"/>
                <w:szCs w:val="20"/>
                <w:lang w:val="en-US"/>
              </w:rPr>
              <w:t>Pen drive de 08 GBytes.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5</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31</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lang w:val="en-US"/>
              </w:rPr>
            </w:pPr>
            <w:r w:rsidRPr="00271E1F">
              <w:rPr>
                <w:rFonts w:ascii="Arial Narrow" w:hAnsi="Arial Narrow" w:cs="Arial"/>
                <w:b/>
                <w:bCs/>
                <w:color w:val="000000"/>
                <w:sz w:val="20"/>
                <w:szCs w:val="20"/>
                <w:lang w:val="en-US"/>
              </w:rPr>
              <w:t>Pen Drive:</w:t>
            </w:r>
            <w:r w:rsidRPr="00271E1F">
              <w:rPr>
                <w:rFonts w:ascii="Arial Narrow" w:hAnsi="Arial Narrow" w:cs="Arial"/>
                <w:color w:val="000000"/>
                <w:sz w:val="20"/>
                <w:szCs w:val="20"/>
                <w:lang w:val="en-US"/>
              </w:rPr>
              <w:t xml:space="preserve"> Pen drive de 16 GBytes.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29</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32</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lang w:val="en-US"/>
              </w:rPr>
            </w:pPr>
            <w:r w:rsidRPr="00271E1F">
              <w:rPr>
                <w:rFonts w:ascii="Arial Narrow" w:hAnsi="Arial Narrow" w:cs="Arial"/>
                <w:b/>
                <w:bCs/>
                <w:color w:val="000000"/>
                <w:sz w:val="20"/>
                <w:szCs w:val="20"/>
                <w:lang w:val="en-US"/>
              </w:rPr>
              <w:t xml:space="preserve">Pen Drive: </w:t>
            </w:r>
            <w:r w:rsidRPr="00271E1F">
              <w:rPr>
                <w:rFonts w:ascii="Arial Narrow" w:hAnsi="Arial Narrow" w:cs="Arial"/>
                <w:color w:val="000000"/>
                <w:sz w:val="20"/>
                <w:szCs w:val="20"/>
                <w:lang w:val="en-US"/>
              </w:rPr>
              <w:t>Pen drive de 32 GBytes.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33</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Placa Mãe de Computador Avulsa: </w:t>
            </w:r>
            <w:r w:rsidRPr="00271E1F">
              <w:rPr>
                <w:rFonts w:ascii="Arial Narrow" w:hAnsi="Arial Narrow" w:cs="Arial"/>
                <w:color w:val="000000"/>
                <w:sz w:val="20"/>
                <w:szCs w:val="20"/>
              </w:rPr>
              <w:t>Para reparo de manutenção e substituição em computador Desktop que tenha suporte e compatibilidade com processadores Intel I3, I15 e I17</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w:t>
            </w:r>
          </w:p>
        </w:tc>
      </w:tr>
      <w:tr w:rsidR="005D55A5" w:rsidRPr="00271E1F" w:rsidTr="00FB7015">
        <w:trPr>
          <w:trHeight w:val="18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34</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Projetor de Imagens, Datashow:</w:t>
            </w:r>
            <w:r w:rsidRPr="00271E1F">
              <w:rPr>
                <w:rFonts w:ascii="Arial Narrow" w:hAnsi="Arial Narrow" w:cs="Arial"/>
                <w:color w:val="000000"/>
                <w:sz w:val="20"/>
                <w:szCs w:val="20"/>
              </w:rPr>
              <w:t xml:space="preserve"> Projetor de mesa; Com luminosidade mínima de 3.000 lúmens ou superior, Resolução 1920 x 1080 pixels ou superior, incluindo Lâmpada: 3.000/2.000 (padrão/máxima) ou equivalente 230W UHP, Distancia máxima de projeção (em metros): 1.0 a 10.0 ou mais; zoom: 1.2:1; Manual Zoom/Focus ou equivalente, incluindo controle remoto; Contraste:  5.000:1(fullon/off) ou equivalente, conexões: HDMI v1.3(x2), VGA-in, Video Componente, Video composto, S-video, RCA  Audio-in, Mini-Jack áudio jack audio Out,USB,RS-232c, 12v Trigger; Voltagem (V); Bivolt; incluindo cabo de alimentação, cabo componente, controle remoto com baterias, tampa de proteção para a lente e garantia mínima de 24 meses.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35</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Protetor/Filtro/Extensão de Rede elétrica 127/220V Com Cabo: </w:t>
            </w:r>
            <w:r w:rsidRPr="00271E1F">
              <w:rPr>
                <w:rFonts w:ascii="Arial Narrow" w:hAnsi="Arial Narrow" w:cs="Arial"/>
                <w:color w:val="000000"/>
                <w:sz w:val="20"/>
                <w:szCs w:val="20"/>
              </w:rPr>
              <w:t>Extensão elétrica com tomada em barra tripla de 20 Amperes, reforçada com cabo PP 2x1,5mm, plug Macho com, ao menos, 15 metros de comprimento.</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w:t>
            </w:r>
          </w:p>
        </w:tc>
      </w:tr>
      <w:tr w:rsidR="005D55A5" w:rsidRPr="00271E1F" w:rsidTr="00FB7015">
        <w:trPr>
          <w:trHeight w:val="9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36</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Protetor/Filtro/Extensão de Rede elétrica 127/220V com cabo: </w:t>
            </w:r>
            <w:r w:rsidRPr="00271E1F">
              <w:rPr>
                <w:rFonts w:ascii="Arial Narrow" w:hAnsi="Arial Narrow" w:cs="Arial"/>
                <w:color w:val="000000"/>
                <w:sz w:val="20"/>
                <w:szCs w:val="20"/>
              </w:rPr>
              <w:t>Tensão de Operação: 127V/220V, 06 tomadas elétricas universais tipo NEMA 5/ 15R, Cabo de força PVC/ cobre conforme  norma NBR 13249, com ao menos 1,2 metros de comprimento, Fusível, Supressor de picos; Tensão máxima  de grampeamento 710V/25, Pico máximo de corrente de 4.500 Amperes; energia dissipada; 140 Joules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25</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37</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Roteador Wireless: </w:t>
            </w:r>
            <w:r w:rsidRPr="00271E1F">
              <w:rPr>
                <w:rFonts w:ascii="Arial Narrow" w:hAnsi="Arial Narrow" w:cs="Arial"/>
                <w:color w:val="000000"/>
                <w:sz w:val="20"/>
                <w:szCs w:val="20"/>
              </w:rPr>
              <w:t>TP-Link TL-WR840N ou equivalente análogo com velocidade de 300Mpbs, Banda com frequência 2.4GHz (11N), 2 Antenas externas e 4 portas LA.</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w:t>
            </w:r>
          </w:p>
        </w:tc>
      </w:tr>
      <w:tr w:rsidR="005D55A5" w:rsidRPr="00271E1F" w:rsidTr="00FB7015">
        <w:trPr>
          <w:trHeight w:val="27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38</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Switch 24 Portas: </w:t>
            </w:r>
            <w:r w:rsidRPr="00271E1F">
              <w:rPr>
                <w:rFonts w:ascii="Arial Narrow" w:hAnsi="Arial Narrow" w:cs="Arial"/>
                <w:color w:val="000000"/>
                <w:sz w:val="20"/>
                <w:szCs w:val="20"/>
              </w:rPr>
              <w:t>Switch 24 portas RJ-45 10/100Mbps, padrões, IEEE 802.3 10BASE-T Ethernet, IEEE 802u 100Base-TX FastEthernet,ANSI/IEEE 802.3 Nway auto-negociação, Protocolo: CSMA/CD Taxa de transferência de dados: Ethernet 10Mbps (half-duplex) 20Mbps (full-duplex) Fast Ethernet 100Mbps (half-duplex) 200 Mbps (full-duplex) compativel com: Cabos UTP Cat 5e EIA/TIA-568A/B Método de acesso: CSMA/CD Media interface Exchange: Auto MDI-II/MDI-X em cada porta Twisted-pairRx, Reverse Polarity auto-correção em cada porta metodo de transmissão : Store-and-Forward Topologia: Estrela RAM Buffer:2MB FilteringAddressTable: 8K por switch MAC Address Learning: Atualização automática packet filtering Rate por porta:10BASE-T: 14,880 pps por porta (half-duplex) 100BASE-TX: 148,800 pps por porta (half-duplex) packet Forwarding Rates 10BASE-T: 14,880 pps por porta (half-duplex) 100BASE-TX: 148,800 pps por porta (half-duplex) LEDs indicadores por porta : Link/Activity, velocidade 10/100Mbps por switch : Energia Fonte de energia interna, Universal 100 240 VAC, 50/60 Hz consumo 10 watts (max) ou similar. Com kit para montagem em rack de 19 polegadas, incluindo parafusos, porcas e arruelas.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w:t>
            </w:r>
          </w:p>
        </w:tc>
      </w:tr>
      <w:tr w:rsidR="005D55A5" w:rsidRPr="00271E1F" w:rsidTr="00FB7015">
        <w:trPr>
          <w:trHeight w:val="27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39</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Switch 08 Portas: </w:t>
            </w:r>
            <w:r w:rsidRPr="00271E1F">
              <w:rPr>
                <w:rFonts w:ascii="Arial Narrow" w:hAnsi="Arial Narrow" w:cs="Arial"/>
                <w:color w:val="000000"/>
                <w:sz w:val="20"/>
                <w:szCs w:val="20"/>
              </w:rPr>
              <w:t>Switch 8 portas RJ-45 10/100Mbps, Padrões: IEEE 802.3 10Base-T Ethernet, IEEE 802u 100Base-TX Fast Ethernet, ANSI/IEEE 802.3 Nway auto-negociação Protocolo: CSMA/CD Taxa de transferência de dados: Ethernet: 10Mbps (half-duplex), 20Mbps (full-duplex) Fast Ethernet: 100Mbps (half- uplex), 200Mbps ( full-duplex) compatível com: Cabos UTP cat.5e EIA/TIA-568A/B método de acesso: CSMA/CD Media Interface Exchange: Auto MDI-II/MDI-X em cada porta Twished-pairRx Reverse PolarityAuto-correção em cada porta método de transmissão: Store-and-Forward topologia: Estrela RAM buffer: 2MB filtering Adress Table: 8K por switch MAC Adress Learning: Atualização automática Packet Filtering Rate por  porta: 10Base T: 14,880 pps por porta (half-duplex) 100BASE-TX,148,800 pps por porta (half duplex) Packet forwarding rates 10BASE-T 14,880 pps por porta(half-duplex) 100BASE-TX: 148,800 pps por porta(half-duplex) LEDs indicadores: por Porta: Link/Activity, velocidade 10/100Mbps por switch: Energia fonte de energia: interna, universal 100 240 VAC,50/60Hz consumo: 10 watts(Max) ou similar,com kit para montagem em rack de 19 polegadas, incluindo parafusos, porcas e arruelas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11</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40</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Teclado Avulso para Computador Desktop: </w:t>
            </w:r>
            <w:r w:rsidRPr="00271E1F">
              <w:rPr>
                <w:rFonts w:ascii="Arial Narrow" w:hAnsi="Arial Narrow" w:cs="Arial"/>
                <w:color w:val="000000"/>
                <w:sz w:val="20"/>
                <w:szCs w:val="20"/>
              </w:rPr>
              <w:t>Teclado padrão AT tipo ABNT2, em Português, entrada USB, cor: preto</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94</w:t>
            </w:r>
          </w:p>
        </w:tc>
      </w:tr>
      <w:tr w:rsidR="005D55A5" w:rsidRPr="00271E1F" w:rsidTr="00FB7015">
        <w:trPr>
          <w:trHeight w:val="6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41</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Tela de Projeção de Imagens com Tripé: </w:t>
            </w:r>
            <w:r w:rsidRPr="00271E1F">
              <w:rPr>
                <w:rFonts w:ascii="Arial Narrow" w:hAnsi="Arial Narrow" w:cs="Arial"/>
                <w:color w:val="000000"/>
                <w:sz w:val="20"/>
                <w:szCs w:val="20"/>
              </w:rPr>
              <w:t>Tela de projeção branca com tripé, ajuste de altura e de inclinação, enrolamento automático alça para transporte e fechamento por pressão. Dimensões: 1,8 x 1,8m, ou superior.</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4</w:t>
            </w:r>
          </w:p>
        </w:tc>
      </w:tr>
      <w:tr w:rsidR="005D55A5" w:rsidRPr="00271E1F" w:rsidTr="00FB7015">
        <w:trPr>
          <w:trHeight w:val="315"/>
        </w:trPr>
        <w:tc>
          <w:tcPr>
            <w:tcW w:w="1144" w:type="dxa"/>
            <w:tcBorders>
              <w:top w:val="nil"/>
              <w:left w:val="single" w:sz="8" w:space="0" w:color="auto"/>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42</w:t>
            </w:r>
          </w:p>
        </w:tc>
        <w:tc>
          <w:tcPr>
            <w:tcW w:w="6596" w:type="dxa"/>
            <w:tcBorders>
              <w:top w:val="nil"/>
              <w:left w:val="nil"/>
              <w:bottom w:val="single" w:sz="4"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Trena Eletrônica: </w:t>
            </w:r>
            <w:r w:rsidRPr="00271E1F">
              <w:rPr>
                <w:rFonts w:ascii="Arial Narrow" w:hAnsi="Arial Narrow" w:cs="Arial"/>
                <w:color w:val="000000"/>
                <w:sz w:val="20"/>
                <w:szCs w:val="20"/>
              </w:rPr>
              <w:t>Laser digital de 40 metros</w:t>
            </w:r>
          </w:p>
        </w:tc>
        <w:tc>
          <w:tcPr>
            <w:tcW w:w="900" w:type="dxa"/>
            <w:tcBorders>
              <w:top w:val="nil"/>
              <w:left w:val="nil"/>
              <w:bottom w:val="single" w:sz="4"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1</w:t>
            </w:r>
          </w:p>
        </w:tc>
      </w:tr>
      <w:tr w:rsidR="005D55A5" w:rsidRPr="00271E1F" w:rsidTr="00FB7015">
        <w:trPr>
          <w:trHeight w:val="330"/>
        </w:trPr>
        <w:tc>
          <w:tcPr>
            <w:tcW w:w="1144" w:type="dxa"/>
            <w:tcBorders>
              <w:top w:val="single" w:sz="4" w:space="0" w:color="auto"/>
              <w:left w:val="single" w:sz="8" w:space="0" w:color="auto"/>
              <w:bottom w:val="single" w:sz="8" w:space="0" w:color="auto"/>
              <w:right w:val="single" w:sz="4"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43</w:t>
            </w:r>
          </w:p>
        </w:tc>
        <w:tc>
          <w:tcPr>
            <w:tcW w:w="6596" w:type="dxa"/>
            <w:tcBorders>
              <w:top w:val="single" w:sz="4" w:space="0" w:color="auto"/>
              <w:left w:val="nil"/>
              <w:bottom w:val="single" w:sz="8" w:space="0" w:color="auto"/>
              <w:right w:val="single" w:sz="4" w:space="0" w:color="auto"/>
            </w:tcBorders>
            <w:shd w:val="clear" w:color="auto" w:fill="auto"/>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Trena Metálica: </w:t>
            </w:r>
            <w:r w:rsidRPr="00271E1F">
              <w:rPr>
                <w:rFonts w:ascii="Arial Narrow" w:hAnsi="Arial Narrow" w:cs="Arial"/>
                <w:color w:val="000000"/>
                <w:sz w:val="20"/>
                <w:szCs w:val="20"/>
              </w:rPr>
              <w:t>de 10 metros</w:t>
            </w:r>
          </w:p>
        </w:tc>
        <w:tc>
          <w:tcPr>
            <w:tcW w:w="900" w:type="dxa"/>
            <w:tcBorders>
              <w:top w:val="single" w:sz="4" w:space="0" w:color="auto"/>
              <w:left w:val="nil"/>
              <w:bottom w:val="single" w:sz="8" w:space="0" w:color="auto"/>
              <w:right w:val="single" w:sz="8" w:space="0" w:color="auto"/>
            </w:tcBorders>
            <w:shd w:val="clear" w:color="auto" w:fill="auto"/>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color w:val="000000"/>
                <w:sz w:val="20"/>
                <w:szCs w:val="20"/>
              </w:rPr>
              <w:t>2</w:t>
            </w:r>
          </w:p>
        </w:tc>
      </w:tr>
    </w:tbl>
    <w:p w:rsidR="005D55A5" w:rsidRPr="00271E1F" w:rsidRDefault="005D55A5" w:rsidP="005D55A5">
      <w:pPr>
        <w:pStyle w:val="ParagrafoTextoNormal"/>
        <w:rPr>
          <w:rFonts w:ascii="Arial Narrow" w:hAnsi="Arial Narrow"/>
          <w:szCs w:val="20"/>
        </w:rPr>
      </w:pP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Os itens deste Termo de Referência serão adquiridos por itens independentes, conforme estabelecidos pela Comissão Permanente de Licitações e de acordo com os descritos acima.</w:t>
      </w:r>
    </w:p>
    <w:p w:rsidR="005D55A5" w:rsidRPr="00271E1F" w:rsidRDefault="005D55A5" w:rsidP="005D55A5">
      <w:pPr>
        <w:pStyle w:val="ParagrafoTextoNormal"/>
        <w:rPr>
          <w:rFonts w:ascii="Arial Narrow" w:hAnsi="Arial Narrow"/>
          <w:szCs w:val="20"/>
        </w:rPr>
      </w:pPr>
      <w:r w:rsidRPr="00271E1F">
        <w:rPr>
          <w:rFonts w:ascii="Arial Narrow" w:hAnsi="Arial Narrow"/>
          <w:szCs w:val="20"/>
        </w:rPr>
        <w:t>A aquisição se fará, para cada item, para o proponente que apresentar o menor preço, respeitadas todas as características especificadas e requisitos daquele item.</w:t>
      </w:r>
    </w:p>
    <w:p w:rsidR="005D55A5" w:rsidRPr="00271E1F" w:rsidRDefault="00271E1F" w:rsidP="00271E1F">
      <w:pPr>
        <w:pStyle w:val="ParagrafoTextoNormal"/>
        <w:jc w:val="left"/>
        <w:rPr>
          <w:rFonts w:ascii="Arial Narrow" w:hAnsi="Arial Narrow"/>
          <w:szCs w:val="20"/>
        </w:rPr>
      </w:pPr>
      <w:r>
        <w:rPr>
          <w:rFonts w:ascii="Arial Narrow" w:hAnsi="Arial Narrow"/>
          <w:szCs w:val="20"/>
        </w:rPr>
        <w:t>Licitante deverá possuir Assistência Técnica Autorizada no Estado da Paraíba, obrigatoriamente.</w:t>
      </w:r>
    </w:p>
    <w:p w:rsidR="00D75CFC" w:rsidRDefault="005D55A5" w:rsidP="005D55A5">
      <w:pPr>
        <w:spacing w:after="240" w:line="360" w:lineRule="auto"/>
        <w:jc w:val="center"/>
        <w:rPr>
          <w:rFonts w:ascii="Arial Narrow" w:hAnsi="Arial Narrow"/>
          <w:sz w:val="20"/>
          <w:szCs w:val="20"/>
        </w:rPr>
      </w:pPr>
      <w:r w:rsidRPr="00271E1F">
        <w:rPr>
          <w:rFonts w:ascii="Arial Narrow" w:hAnsi="Arial Narrow"/>
          <w:sz w:val="20"/>
          <w:szCs w:val="20"/>
        </w:rPr>
        <w:br/>
      </w:r>
      <w:r w:rsidRPr="00271E1F">
        <w:rPr>
          <w:rFonts w:ascii="Arial Narrow" w:hAnsi="Arial Narrow"/>
          <w:sz w:val="20"/>
          <w:szCs w:val="20"/>
        </w:rPr>
        <w:br/>
      </w:r>
      <w:r w:rsidRPr="00271E1F">
        <w:rPr>
          <w:rFonts w:ascii="Arial Narrow" w:hAnsi="Arial Narrow"/>
          <w:sz w:val="20"/>
          <w:szCs w:val="20"/>
        </w:rPr>
        <w:br/>
      </w:r>
      <w:r w:rsidRPr="00271E1F">
        <w:rPr>
          <w:rFonts w:ascii="Arial Narrow" w:hAnsi="Arial Narrow"/>
          <w:sz w:val="20"/>
          <w:szCs w:val="20"/>
        </w:rPr>
        <w:br/>
      </w:r>
      <w:r w:rsidRPr="00271E1F">
        <w:rPr>
          <w:rFonts w:ascii="Arial Narrow" w:hAnsi="Arial Narrow"/>
          <w:sz w:val="20"/>
          <w:szCs w:val="20"/>
        </w:rPr>
        <w:br/>
      </w:r>
    </w:p>
    <w:p w:rsidR="00D75CFC" w:rsidRDefault="00D75CFC" w:rsidP="005D55A5">
      <w:pPr>
        <w:spacing w:after="240" w:line="360" w:lineRule="auto"/>
        <w:jc w:val="center"/>
        <w:rPr>
          <w:rFonts w:ascii="Arial Narrow" w:hAnsi="Arial Narrow"/>
          <w:sz w:val="20"/>
          <w:szCs w:val="20"/>
        </w:rPr>
      </w:pPr>
    </w:p>
    <w:p w:rsidR="00D75CFC" w:rsidRDefault="00D75CFC" w:rsidP="005D55A5">
      <w:pPr>
        <w:spacing w:after="240" w:line="360" w:lineRule="auto"/>
        <w:jc w:val="center"/>
        <w:rPr>
          <w:rFonts w:ascii="Arial Narrow" w:hAnsi="Arial Narrow"/>
          <w:sz w:val="20"/>
          <w:szCs w:val="20"/>
        </w:rPr>
      </w:pPr>
    </w:p>
    <w:p w:rsidR="00D75CFC" w:rsidRDefault="00D75CFC" w:rsidP="005D55A5">
      <w:pPr>
        <w:spacing w:after="240" w:line="360" w:lineRule="auto"/>
        <w:jc w:val="center"/>
        <w:rPr>
          <w:rFonts w:ascii="Arial Narrow" w:hAnsi="Arial Narrow"/>
          <w:sz w:val="20"/>
          <w:szCs w:val="20"/>
        </w:rPr>
      </w:pPr>
    </w:p>
    <w:p w:rsidR="00D75CFC" w:rsidRDefault="00D75CFC" w:rsidP="005D55A5">
      <w:pPr>
        <w:spacing w:after="240" w:line="360" w:lineRule="auto"/>
        <w:jc w:val="center"/>
        <w:rPr>
          <w:rFonts w:ascii="Arial Narrow" w:hAnsi="Arial Narrow"/>
          <w:sz w:val="20"/>
          <w:szCs w:val="20"/>
        </w:rPr>
      </w:pPr>
    </w:p>
    <w:p w:rsidR="00D75CFC" w:rsidRDefault="00D75CFC" w:rsidP="005D55A5">
      <w:pPr>
        <w:spacing w:after="240" w:line="360" w:lineRule="auto"/>
        <w:jc w:val="center"/>
        <w:rPr>
          <w:rFonts w:ascii="Arial Narrow" w:hAnsi="Arial Narrow"/>
          <w:sz w:val="20"/>
          <w:szCs w:val="20"/>
        </w:rPr>
      </w:pPr>
    </w:p>
    <w:p w:rsidR="00D75CFC" w:rsidRDefault="00D75CFC" w:rsidP="005D55A5">
      <w:pPr>
        <w:spacing w:after="240" w:line="360" w:lineRule="auto"/>
        <w:jc w:val="center"/>
        <w:rPr>
          <w:rFonts w:ascii="Arial Narrow" w:hAnsi="Arial Narrow"/>
          <w:sz w:val="20"/>
          <w:szCs w:val="20"/>
        </w:rPr>
      </w:pPr>
    </w:p>
    <w:p w:rsidR="00D75CFC" w:rsidRDefault="00D75CFC" w:rsidP="005D55A5">
      <w:pPr>
        <w:spacing w:after="240" w:line="360" w:lineRule="auto"/>
        <w:jc w:val="center"/>
        <w:rPr>
          <w:rFonts w:ascii="Arial Narrow" w:hAnsi="Arial Narrow"/>
          <w:sz w:val="20"/>
          <w:szCs w:val="20"/>
        </w:rPr>
      </w:pPr>
    </w:p>
    <w:p w:rsidR="005D55A5" w:rsidRPr="00271E1F" w:rsidRDefault="005D55A5" w:rsidP="005D55A5">
      <w:pPr>
        <w:spacing w:after="240" w:line="360" w:lineRule="auto"/>
        <w:jc w:val="center"/>
        <w:rPr>
          <w:rFonts w:ascii="Arial Narrow" w:hAnsi="Arial Narrow"/>
          <w:sz w:val="20"/>
          <w:szCs w:val="20"/>
        </w:rPr>
      </w:pPr>
      <w:r w:rsidRPr="00271E1F">
        <w:rPr>
          <w:rFonts w:ascii="Arial Narrow" w:hAnsi="Arial Narrow"/>
          <w:sz w:val="20"/>
          <w:szCs w:val="20"/>
        </w:rPr>
        <w:br/>
      </w:r>
      <w:r w:rsidRPr="00271E1F">
        <w:rPr>
          <w:rFonts w:ascii="Arial Narrow" w:hAnsi="Arial Narrow"/>
          <w:b/>
          <w:bCs/>
          <w:color w:val="000000"/>
          <w:sz w:val="20"/>
          <w:szCs w:val="20"/>
        </w:rPr>
        <w:t>ANEXO II</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MODELO DE PROPOSTA</w:t>
      </w:r>
    </w:p>
    <w:p w:rsidR="005D55A5" w:rsidRPr="00271E1F" w:rsidRDefault="005D55A5" w:rsidP="005D55A5">
      <w:pPr>
        <w:spacing w:before="240" w:after="60" w:line="360" w:lineRule="auto"/>
        <w:jc w:val="center"/>
        <w:rPr>
          <w:rFonts w:ascii="Arial Narrow" w:hAnsi="Arial Narrow"/>
          <w:sz w:val="20"/>
          <w:szCs w:val="20"/>
        </w:rPr>
      </w:pPr>
      <w:r w:rsidRPr="00271E1F">
        <w:rPr>
          <w:rFonts w:ascii="Arial Narrow" w:hAnsi="Arial Narrow"/>
          <w:b/>
          <w:bCs/>
          <w:color w:val="000000"/>
          <w:sz w:val="20"/>
          <w:szCs w:val="20"/>
        </w:rPr>
        <w:t xml:space="preserve">PREGÃO PRESENCIAL N.º </w:t>
      </w:r>
      <w:r w:rsidR="00AD5320">
        <w:rPr>
          <w:rFonts w:ascii="Arial Narrow" w:hAnsi="Arial Narrow"/>
          <w:b/>
          <w:bCs/>
          <w:color w:val="000000"/>
          <w:sz w:val="20"/>
          <w:szCs w:val="20"/>
        </w:rPr>
        <w:t>029</w:t>
      </w:r>
      <w:r w:rsidRPr="00271E1F">
        <w:rPr>
          <w:rFonts w:ascii="Arial Narrow" w:hAnsi="Arial Narrow"/>
          <w:b/>
          <w:bCs/>
          <w:color w:val="000000"/>
          <w:sz w:val="20"/>
          <w:szCs w:val="20"/>
        </w:rPr>
        <w:t>/2017</w:t>
      </w:r>
    </w:p>
    <w:p w:rsidR="005D55A5" w:rsidRPr="00271E1F" w:rsidRDefault="005D55A5" w:rsidP="005D55A5">
      <w:pPr>
        <w:spacing w:before="152" w:line="360" w:lineRule="auto"/>
        <w:jc w:val="both"/>
        <w:rPr>
          <w:rFonts w:ascii="Arial Narrow" w:hAnsi="Arial Narrow"/>
          <w:color w:val="000000"/>
          <w:sz w:val="20"/>
          <w:szCs w:val="20"/>
        </w:rPr>
      </w:pPr>
      <w:r w:rsidRPr="00271E1F">
        <w:rPr>
          <w:rFonts w:ascii="Arial Narrow" w:hAnsi="Arial Narrow"/>
          <w:color w:val="000000"/>
          <w:sz w:val="20"/>
          <w:szCs w:val="20"/>
        </w:rPr>
        <w:t>Proposta, que faz a empresa</w:t>
      </w:r>
      <w:r w:rsidRPr="00271E1F">
        <w:rPr>
          <w:rFonts w:ascii="Arial Narrow" w:hAnsi="Arial Narrow"/>
          <w:color w:val="000000"/>
          <w:sz w:val="20"/>
          <w:szCs w:val="20"/>
          <w:u w:val="single"/>
        </w:rPr>
        <w:t xml:space="preserve"> _</w:t>
      </w:r>
      <w:r w:rsidRPr="00271E1F">
        <w:rPr>
          <w:rFonts w:ascii="Arial Narrow" w:hAnsi="Arial Narrow"/>
          <w:color w:val="000000"/>
          <w:sz w:val="20"/>
          <w:szCs w:val="20"/>
          <w:u w:val="single"/>
        </w:rPr>
        <w:tab/>
      </w:r>
      <w:r w:rsidRPr="00271E1F">
        <w:rPr>
          <w:rFonts w:ascii="Arial Narrow" w:hAnsi="Arial Narrow"/>
          <w:color w:val="000000"/>
          <w:sz w:val="20"/>
          <w:szCs w:val="20"/>
        </w:rPr>
        <w:t>, inscrita no CNPJ (MF) sob  o n.º</w:t>
      </w:r>
      <w:r w:rsidRPr="00271E1F">
        <w:rPr>
          <w:rFonts w:ascii="Arial Narrow" w:hAnsi="Arial Narrow"/>
          <w:color w:val="000000"/>
          <w:sz w:val="20"/>
          <w:szCs w:val="20"/>
          <w:u w:val="single"/>
        </w:rPr>
        <w:tab/>
      </w:r>
      <w:r w:rsidRPr="00271E1F">
        <w:rPr>
          <w:rFonts w:ascii="Arial Narrow" w:hAnsi="Arial Narrow"/>
          <w:color w:val="000000"/>
          <w:sz w:val="20"/>
          <w:szCs w:val="20"/>
        </w:rPr>
        <w:t>e   inscrição  estadual  n.º</w:t>
      </w:r>
      <w:r w:rsidRPr="00271E1F">
        <w:rPr>
          <w:rFonts w:ascii="Arial Narrow" w:hAnsi="Arial Narrow"/>
          <w:color w:val="000000"/>
          <w:sz w:val="20"/>
          <w:szCs w:val="20"/>
          <w:u w:val="single"/>
        </w:rPr>
        <w:t xml:space="preserve"> _</w:t>
      </w:r>
      <w:r w:rsidRPr="00271E1F">
        <w:rPr>
          <w:rFonts w:ascii="Arial Narrow" w:hAnsi="Arial Narrow"/>
          <w:color w:val="000000"/>
          <w:sz w:val="20"/>
          <w:szCs w:val="20"/>
          <w:u w:val="single"/>
        </w:rPr>
        <w:tab/>
      </w:r>
      <w:r w:rsidRPr="00271E1F">
        <w:rPr>
          <w:rFonts w:ascii="Arial Narrow" w:hAnsi="Arial Narrow"/>
          <w:color w:val="000000"/>
          <w:sz w:val="20"/>
          <w:szCs w:val="20"/>
        </w:rPr>
        <w:t>, para   </w:t>
      </w:r>
      <w:r w:rsidRPr="00271E1F">
        <w:rPr>
          <w:rFonts w:ascii="Arial Narrow" w:hAnsi="Arial Narrow"/>
          <w:b/>
          <w:bCs/>
          <w:color w:val="000000"/>
          <w:sz w:val="20"/>
          <w:szCs w:val="20"/>
        </w:rPr>
        <w:t>Registro de Preços para</w:t>
      </w:r>
      <w:r w:rsidRPr="00271E1F">
        <w:rPr>
          <w:rFonts w:ascii="Arial Narrow" w:hAnsi="Arial Narrow"/>
          <w:color w:val="000000"/>
          <w:sz w:val="20"/>
          <w:szCs w:val="20"/>
        </w:rPr>
        <w:t xml:space="preserve"> </w:t>
      </w:r>
      <w:r w:rsidRPr="00271E1F">
        <w:rPr>
          <w:rFonts w:ascii="Arial Narrow" w:hAnsi="Arial Narrow"/>
          <w:b/>
          <w:bCs/>
          <w:color w:val="000000"/>
          <w:sz w:val="20"/>
          <w:szCs w:val="20"/>
        </w:rPr>
        <w:t>aquisição de Equipamentos e Insumos informática para as diversas Secretarias da Prefeitura de Santa Rita, sendo elas Secretaria de Saúde, Educação, Assistência Social, Administração e Gestão, Finanças, Comunicação, Infraestrutura, Agricultura, Planejamento, Procuradoria, DTTRANS, SECDTUR da Prefeitura Municipal de Santa Rita/PB</w:t>
      </w:r>
      <w:r w:rsidRPr="00271E1F">
        <w:rPr>
          <w:rFonts w:ascii="Arial Narrow" w:hAnsi="Arial Narrow"/>
          <w:color w:val="000000"/>
          <w:sz w:val="20"/>
          <w:szCs w:val="20"/>
        </w:rPr>
        <w:t>,, consoante o disposto no Termo de Referência, da seguinte forma:</w:t>
      </w:r>
    </w:p>
    <w:p w:rsidR="005D55A5" w:rsidRPr="00271E1F" w:rsidRDefault="005D55A5" w:rsidP="005D55A5">
      <w:pPr>
        <w:spacing w:before="152" w:line="360" w:lineRule="auto"/>
        <w:jc w:val="center"/>
        <w:rPr>
          <w:rFonts w:ascii="Arial Narrow" w:hAnsi="Arial Narrow"/>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6158"/>
        <w:gridCol w:w="663"/>
        <w:gridCol w:w="845"/>
        <w:gridCol w:w="790"/>
        <w:gridCol w:w="790"/>
      </w:tblGrid>
      <w:tr w:rsidR="005D55A5" w:rsidRPr="00271E1F" w:rsidTr="00FB7015">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b/>
                <w:bCs/>
                <w:color w:val="000000"/>
                <w:sz w:val="20"/>
                <w:szCs w:val="20"/>
              </w:rPr>
            </w:pPr>
          </w:p>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b/>
                <w:bCs/>
                <w:color w:val="000000"/>
                <w:sz w:val="20"/>
                <w:szCs w:val="20"/>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b/>
                <w:bCs/>
                <w:color w:val="000000"/>
                <w:sz w:val="20"/>
                <w:szCs w:val="20"/>
              </w:rPr>
              <w:t>ESPECIFICAÇÕES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b/>
                <w:bCs/>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b/>
                <w:bCs/>
                <w:color w:val="000000"/>
                <w:sz w:val="20"/>
                <w:szCs w:val="20"/>
              </w:rPr>
              <w:t>QUANT.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b/>
                <w:bCs/>
                <w:color w:val="000000"/>
                <w:sz w:val="20"/>
                <w:szCs w:val="20"/>
              </w:rPr>
              <w:t>VALOR</w:t>
            </w:r>
          </w:p>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b/>
                <w:bCs/>
                <w:color w:val="000000"/>
                <w:sz w:val="20"/>
                <w:szCs w:val="20"/>
              </w:rPr>
              <w:t>UNIT.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b/>
                <w:bCs/>
                <w:color w:val="000000"/>
                <w:sz w:val="20"/>
                <w:szCs w:val="20"/>
              </w:rPr>
              <w:t>VALOR</w:t>
            </w:r>
          </w:p>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b/>
                <w:bCs/>
                <w:color w:val="000000"/>
                <w:sz w:val="20"/>
                <w:szCs w:val="20"/>
              </w:rPr>
              <w:t>TOTAL</w:t>
            </w:r>
          </w:p>
        </w:tc>
      </w:tr>
      <w:tr w:rsidR="005D55A5" w:rsidRPr="00271E1F" w:rsidTr="00D75CFC">
        <w:trPr>
          <w:trHeight w:val="11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Bobina de Papel</w:t>
            </w:r>
            <w:r w:rsidRPr="00271E1F">
              <w:rPr>
                <w:rFonts w:ascii="Arial Narrow" w:hAnsi="Arial Narrow" w:cs="Arial"/>
                <w:color w:val="000000"/>
                <w:sz w:val="20"/>
                <w:szCs w:val="20"/>
              </w:rPr>
              <w:t>: rolo de papel na dimensão A1, gramatura 75mg, para ser utilizado com impressora Plotter HP DesignJet 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Cabo de Força: </w:t>
            </w:r>
            <w:r w:rsidRPr="00271E1F">
              <w:rPr>
                <w:rFonts w:ascii="Arial Narrow" w:hAnsi="Arial Narrow" w:cs="Arial"/>
                <w:color w:val="000000"/>
                <w:sz w:val="20"/>
                <w:szCs w:val="20"/>
              </w:rPr>
              <w:t>Cabo de força para monitor, conector 2P+T com o comprimento de 1,5m, certificado pelo Inmetro, no novo padrão brasileiro de tomada em acordo com a norma NBR aplicável.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1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Cabo de Vídeo HDMI: </w:t>
            </w:r>
            <w:r w:rsidRPr="00271E1F">
              <w:rPr>
                <w:rFonts w:ascii="Arial Narrow" w:hAnsi="Arial Narrow" w:cs="Arial"/>
                <w:color w:val="000000"/>
                <w:sz w:val="20"/>
                <w:szCs w:val="20"/>
              </w:rPr>
              <w:t>Cabo Multimedia de alta definição, cabo: HDMI x HDMI (Macho x Macho) comprimento: 1,5m, Compativel com versão HDMI 1.0, 1.1,1.2 e mais atualizadas.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9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Cabo USB: </w:t>
            </w:r>
            <w:r w:rsidRPr="00271E1F">
              <w:rPr>
                <w:rFonts w:ascii="Arial Narrow" w:hAnsi="Arial Narrow" w:cs="Arial"/>
                <w:color w:val="000000"/>
                <w:sz w:val="20"/>
                <w:szCs w:val="20"/>
              </w:rPr>
              <w:t>Cabo USB com conectores Macho x Macho, para conexões de computadores em periféricos como impressora e escanners.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16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Caixa de Cabo para Rede Ethernet, Aplicável ao Uso com Conectores RJ-45:</w:t>
            </w:r>
            <w:r w:rsidRPr="00271E1F">
              <w:rPr>
                <w:rFonts w:ascii="Arial Narrow" w:hAnsi="Arial Narrow" w:cs="Arial"/>
                <w:color w:val="000000"/>
                <w:sz w:val="20"/>
                <w:szCs w:val="20"/>
              </w:rPr>
              <w:t xml:space="preserve"> Caixa com ao menos 300 metros de cabo 4 pares cmx; Cabo de pares trançados compostos por condutores sólidos de cobre nu; 24AWG, Isolado em polietileno especial não propagante à chama, atendendo aos requisitos da Norma ANSI/TIA/EIA 568B 2; Cat 5e na cor Azul.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sz w:val="20"/>
                <w:szCs w:val="20"/>
              </w:rPr>
            </w:pPr>
            <w:r w:rsidRPr="00271E1F">
              <w:rPr>
                <w:rFonts w:ascii="Arial Narrow" w:hAnsi="Arial Narrow" w:cs="Arial"/>
                <w:b/>
                <w:bCs/>
                <w:sz w:val="20"/>
                <w:szCs w:val="20"/>
              </w:rPr>
              <w:t>Câmera Fotográfica Digital:</w:t>
            </w:r>
            <w:r w:rsidRPr="00271E1F">
              <w:rPr>
                <w:rFonts w:ascii="Arial Narrow" w:hAnsi="Arial Narrow" w:cs="Arial"/>
                <w:sz w:val="20"/>
                <w:szCs w:val="20"/>
              </w:rPr>
              <w:t xml:space="preserve"> Câmera fotográfica e filmadora digital; Comunicação: USB Hi-Speed USB, em conformidade com a norma mínima USB 2.0; Memória: interna mínima 16 MP e expansível com cartões SD; Sensor: CCD; Resolução mínima: 14 MP; Resolução de vídeo: VX Fine- aprox.30fps/ VX Standart- aprox.16.6 fps/ QVGA- aprox. 8.3fps; Modos do flash: auto, on e off; Alimentação com Bateria recarregável e respectivo carregador;</w:t>
            </w:r>
          </w:p>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Cartão de Memória SD: </w:t>
            </w:r>
            <w:r w:rsidRPr="00271E1F">
              <w:rPr>
                <w:rFonts w:ascii="Arial Narrow" w:hAnsi="Arial Narrow" w:cs="Arial"/>
                <w:color w:val="000000"/>
                <w:sz w:val="20"/>
                <w:szCs w:val="20"/>
              </w:rPr>
              <w:t>16 GB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5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Cartão de Memória SD: </w:t>
            </w:r>
            <w:r w:rsidRPr="00271E1F">
              <w:rPr>
                <w:rFonts w:ascii="Arial Narrow" w:hAnsi="Arial Narrow" w:cs="Arial"/>
                <w:color w:val="000000"/>
                <w:sz w:val="20"/>
                <w:szCs w:val="20"/>
              </w:rPr>
              <w:t>32 GB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6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Cartão de Memória SD: </w:t>
            </w:r>
            <w:r w:rsidRPr="00271E1F">
              <w:rPr>
                <w:rFonts w:ascii="Arial Narrow" w:hAnsi="Arial Narrow" w:cs="Arial"/>
                <w:color w:val="000000"/>
                <w:sz w:val="20"/>
                <w:szCs w:val="20"/>
              </w:rPr>
              <w:t>32 GB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9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Cartucho para Plotter: </w:t>
            </w:r>
            <w:r w:rsidRPr="00271E1F">
              <w:rPr>
                <w:rFonts w:ascii="Arial Narrow" w:hAnsi="Arial Narrow" w:cs="Arial"/>
                <w:color w:val="000000"/>
                <w:sz w:val="20"/>
                <w:szCs w:val="20"/>
              </w:rPr>
              <w:t>Cartucho de tinta para Impressora Plotter HP DesignJet T120, cartucho modelo CZ-132A  na cor AMARELA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Cartucho para Plotter: </w:t>
            </w:r>
            <w:r w:rsidRPr="00271E1F">
              <w:rPr>
                <w:rFonts w:ascii="Arial Narrow" w:hAnsi="Arial Narrow" w:cs="Arial"/>
                <w:color w:val="000000"/>
                <w:sz w:val="20"/>
                <w:szCs w:val="20"/>
              </w:rPr>
              <w:t>Cartucho de tinta para Impressora Plotter HP DesignJet T120, cartucho modelo CZ-132A  na cor CIANO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7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Cartucho para Plotter: </w:t>
            </w:r>
            <w:r w:rsidRPr="00271E1F">
              <w:rPr>
                <w:rFonts w:ascii="Arial Narrow" w:hAnsi="Arial Narrow" w:cs="Arial"/>
                <w:color w:val="000000"/>
                <w:sz w:val="20"/>
                <w:szCs w:val="20"/>
              </w:rPr>
              <w:t>Cartucho de tinta para Impressora Plotter HP DesignJet T120, cartucho modelo CZ-132A  na cor MAGENTA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Cartucho para Plotter: </w:t>
            </w:r>
            <w:r w:rsidRPr="00271E1F">
              <w:rPr>
                <w:rFonts w:ascii="Arial Narrow" w:hAnsi="Arial Narrow" w:cs="Arial"/>
                <w:color w:val="000000"/>
                <w:sz w:val="20"/>
                <w:szCs w:val="20"/>
              </w:rPr>
              <w:t>Cartucho de tinta para Impressora Plotter HP DesignJet T120, cartucho modelo CZ-132A  na cor PRETA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Computador Desktop Com Dois Monitores:</w:t>
            </w:r>
            <w:r w:rsidRPr="00271E1F">
              <w:rPr>
                <w:rFonts w:ascii="Arial Narrow" w:hAnsi="Arial Narrow" w:cs="Arial"/>
                <w:color w:val="000000"/>
                <w:sz w:val="20"/>
                <w:szCs w:val="20"/>
              </w:rPr>
              <w:t xml:space="preserve"> Especificação Técnica mínima: Processador: Intel Core i5; memória RAM: 8GBytes; Disco rígido: 500GB ou superior; Unidade ótica: Gravador e Leitor de CD/DVD; Placa de Rede:10/100 MBPS, Teclado em português USB, mouse óptico USB, Conexões USB 3.0, Leitor de cartão de memória SD-Card; voltagem (V): Bivolt; COM DUAS PLACAS OU SAIDAS DE VÍDEO, INCLUSO DOIS MONITORES COLORIDOS IDÊNTICOS DE 21 OU DE 22 POLEGADAS LCD OU LED, Sistema Operacional: Windows Professional 64-bit em português; Softwares inclusos: MS Office Professional.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Computador Desktop Com Um Monitor:</w:t>
            </w:r>
            <w:r w:rsidRPr="00271E1F">
              <w:rPr>
                <w:rFonts w:ascii="Arial Narrow" w:hAnsi="Arial Narrow" w:cs="Arial"/>
                <w:color w:val="000000"/>
                <w:sz w:val="20"/>
                <w:szCs w:val="20"/>
              </w:rPr>
              <w:t xml:space="preserve"> Especificação Técnica mínima: Processador: Intel Core i5; memória RAM: 8GBytes; Disco rígido: 500GB ou superior; Unidade ótica: Gravador e Leitor de CD/DVD; Placa de vídeo, Placa de Rede:10/100 MBPS, Teclado em português USB, mouse óptico USB, Conexões USB 3.0, Leitor de cartão de memória SD-Card; incluso monitor de vídeo colorido de 21 polegadas LCD ou LED, voltagem (V): Bivolt; Sistema Operacional: Windows Professional 64-bit em português; Softwares inclusos: MS Office Professional.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2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 xml:space="preserve">Computador Notebook: </w:t>
            </w:r>
            <w:r w:rsidRPr="00271E1F">
              <w:rPr>
                <w:rFonts w:ascii="Arial Narrow" w:hAnsi="Arial Narrow" w:cs="Arial"/>
                <w:color w:val="000000"/>
                <w:sz w:val="20"/>
                <w:szCs w:val="20"/>
              </w:rPr>
              <w:t>Especificação técnica mínima: Processador: Intel Core i5, Memoria Cache: 4M Cachê; Barramento DMI (Direct Mídia Interface); Chipset: Intel 6 Series; Memoria RAM: 8GB; Unidade ótica: Gravador e leitor de CD/DVD, Leitor de Blu-Ray; Disco Rigido: 500GB ou superior, Tela com dimensão mínima de 14 Polegadas; Placa de vídeo; Teclado: Português; Mouse: Touchpad; Bateria:6 células; Webcam integrada, Áudio: Alto-falantes, estéreo com áudio de alta definição; Conexões: 3x USB 3.0, 1 x Combo E-SATA+USB 2.0, 1 x Porta HDMI, 1x VGA,1x  conector para microfone, 1 x Fone de ouvido, Leitor de cartão SD,SDHC, SDXC,MMC,MMC+,MS,MS-Pro,xD; Rede sem fio (Wi-fi): 802. 11 b/g/n; Placa de Rede:10/100 MBPS;Voltagem :Bivolt; Sistema Operacional: Windows Professional 64- bit em português; Softwares inclusos:  MS Office Professional.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7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Conector RJ45: </w:t>
            </w:r>
            <w:r w:rsidRPr="00271E1F">
              <w:rPr>
                <w:rFonts w:ascii="Arial Narrow" w:hAnsi="Arial Narrow" w:cs="Arial"/>
                <w:color w:val="000000"/>
                <w:sz w:val="20"/>
                <w:szCs w:val="20"/>
              </w:rPr>
              <w:t>Pacote com um milheiro de conectores de rede RJ45 macho, para confecção de pontas de cabos de rede.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Disco Rígido HD Externo</w:t>
            </w:r>
            <w:r w:rsidRPr="00271E1F">
              <w:rPr>
                <w:rFonts w:ascii="Arial Narrow" w:hAnsi="Arial Narrow" w:cs="Arial"/>
                <w:color w:val="000000"/>
                <w:sz w:val="20"/>
                <w:szCs w:val="20"/>
              </w:rPr>
              <w:t>, conectável via porta USB 2 ou superior, com capacidade mínima de 1 TBytes, sem necessidade de alimentação externa, compatível com PC e MAC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Disco Rígido HD Interno Avulso,  </w:t>
            </w:r>
            <w:r w:rsidRPr="00271E1F">
              <w:rPr>
                <w:rFonts w:ascii="Arial Narrow" w:hAnsi="Arial Narrow" w:cs="Arial"/>
                <w:color w:val="000000"/>
                <w:sz w:val="20"/>
                <w:szCs w:val="20"/>
              </w:rPr>
              <w:t>para instalar em serviços de reparo e manutenção de computador Desktop, padrão SATA, de 500GB ou superior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12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Escanner: </w:t>
            </w:r>
            <w:r w:rsidRPr="00271E1F">
              <w:rPr>
                <w:rFonts w:ascii="Arial Narrow" w:hAnsi="Arial Narrow" w:cs="Arial"/>
                <w:color w:val="000000"/>
                <w:sz w:val="20"/>
                <w:szCs w:val="20"/>
              </w:rPr>
              <w:t>Conexão Wi-fi, digitalização duplex, escaneia para PDF editável, detecção de alimentação múltipla, padrão análogo ao modelo Avision AV176U ou o próprio.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p w:rsidR="005D55A5" w:rsidRPr="00271E1F" w:rsidRDefault="005D55A5" w:rsidP="00FB7015">
            <w:pPr>
              <w:spacing w:line="360" w:lineRule="auto"/>
              <w:jc w:val="center"/>
              <w:rPr>
                <w:rFonts w:ascii="Arial Narrow" w:hAnsi="Arial Narrow"/>
                <w:sz w:val="20"/>
                <w:szCs w:val="20"/>
              </w:rPr>
            </w:pPr>
          </w:p>
          <w:p w:rsidR="005D55A5" w:rsidRPr="00271E1F" w:rsidRDefault="005D55A5" w:rsidP="00FB7015">
            <w:pPr>
              <w:spacing w:line="360" w:lineRule="auto"/>
              <w:jc w:val="center"/>
              <w:rPr>
                <w:rFonts w:ascii="Arial Narrow" w:hAnsi="Arial Narrow"/>
                <w:sz w:val="20"/>
                <w:szCs w:val="20"/>
              </w:rPr>
            </w:pPr>
          </w:p>
          <w:p w:rsidR="005D55A5" w:rsidRPr="00271E1F" w:rsidRDefault="005D55A5" w:rsidP="00FB7015">
            <w:pPr>
              <w:spacing w:line="360" w:lineRule="auto"/>
              <w:jc w:val="center"/>
              <w:rPr>
                <w:rFonts w:ascii="Arial Narrow" w:hAnsi="Arial Narrow"/>
                <w:sz w:val="20"/>
                <w:szCs w:val="20"/>
              </w:rPr>
            </w:pPr>
          </w:p>
          <w:p w:rsidR="005D55A5" w:rsidRPr="00271E1F" w:rsidRDefault="005D55A5" w:rsidP="00FB7015">
            <w:pPr>
              <w:spacing w:line="360" w:lineRule="auto"/>
              <w:jc w:val="center"/>
              <w:rPr>
                <w:rFonts w:ascii="Arial Narrow" w:hAnsi="Arial Narrow"/>
                <w:sz w:val="20"/>
                <w:szCs w:val="20"/>
              </w:rPr>
            </w:pPr>
          </w:p>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73"/>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3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s="Arial"/>
                <w:b/>
                <w:bCs/>
                <w:color w:val="000000"/>
                <w:sz w:val="20"/>
                <w:szCs w:val="20"/>
              </w:rPr>
              <w:t xml:space="preserve">Estabilizador de Voltagem: </w:t>
            </w:r>
            <w:r w:rsidRPr="00271E1F">
              <w:rPr>
                <w:rFonts w:ascii="Arial Narrow" w:hAnsi="Arial Narrow" w:cs="Arial"/>
                <w:color w:val="000000"/>
                <w:sz w:val="20"/>
                <w:szCs w:val="20"/>
              </w:rPr>
              <w:t>entrada/saída na voltagem 220 Volts, potencia mínima de 300 Watts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sz w:val="20"/>
                <w:szCs w:val="20"/>
              </w:rPr>
            </w:pPr>
            <w:r w:rsidRPr="00271E1F">
              <w:rPr>
                <w:rFonts w:ascii="Arial Narrow" w:hAnsi="Arial Narrow"/>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14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bCs/>
                <w:color w:val="000000"/>
                <w:sz w:val="20"/>
                <w:szCs w:val="20"/>
              </w:rPr>
            </w:pPr>
            <w:r w:rsidRPr="00271E1F">
              <w:rPr>
                <w:rFonts w:ascii="Arial Narrow" w:hAnsi="Arial Narrow" w:cs="Arial"/>
                <w:bCs/>
                <w:color w:val="000000"/>
                <w:sz w:val="20"/>
                <w:szCs w:val="20"/>
              </w:rPr>
              <w:t>Fonte de alimentação Avulsa ATX, para instalação em computador desktop, como susbstituicao em reparo de manutenção, com potencia mínima de 500 watts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1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Leitor de cartão de memória:</w:t>
            </w:r>
            <w:r w:rsidRPr="00271E1F">
              <w:rPr>
                <w:rFonts w:ascii="Arial Narrow" w:hAnsi="Arial Narrow" w:cs="Arial"/>
                <w:color w:val="000000"/>
                <w:sz w:val="20"/>
                <w:szCs w:val="20"/>
              </w:rPr>
              <w:t xml:space="preserve"> Velocidade de leitura/gravação de 80/50 MB/s, velocidade de vídeo C10 U3.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b/>
                <w:bCs/>
                <w:color w:val="000000"/>
                <w:sz w:val="20"/>
                <w:szCs w:val="20"/>
              </w:rPr>
            </w:pPr>
            <w:r w:rsidRPr="00271E1F">
              <w:rPr>
                <w:rFonts w:ascii="Arial Narrow" w:hAnsi="Arial Narrow" w:cs="Arial"/>
                <w:b/>
                <w:bCs/>
                <w:color w:val="000000"/>
                <w:sz w:val="20"/>
                <w:szCs w:val="20"/>
              </w:rPr>
              <w:t>Modulo de Memória RAM, Memória de Computador</w:t>
            </w:r>
            <w:r w:rsidRPr="00271E1F">
              <w:rPr>
                <w:rFonts w:ascii="Arial Narrow" w:hAnsi="Arial Narrow" w:cs="Arial"/>
                <w:color w:val="000000"/>
                <w:sz w:val="20"/>
                <w:szCs w:val="20"/>
              </w:rPr>
              <w:t>,Tipo DDR3, pente de memória, capacidade de 4GB.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8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Modulo Isolador Estabilizador de Voltagem: </w:t>
            </w:r>
            <w:r w:rsidRPr="00271E1F">
              <w:rPr>
                <w:rFonts w:ascii="Arial Narrow" w:hAnsi="Arial Narrow" w:cs="Arial"/>
                <w:color w:val="000000"/>
                <w:sz w:val="20"/>
                <w:szCs w:val="20"/>
              </w:rPr>
              <w:t>Voltagem: 115V/220V; 1KVA.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5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Monitor Colorido LCD ou LED: </w:t>
            </w:r>
            <w:r w:rsidRPr="00271E1F">
              <w:rPr>
                <w:rFonts w:ascii="Arial Narrow" w:hAnsi="Arial Narrow" w:cs="Arial"/>
                <w:color w:val="000000"/>
                <w:sz w:val="20"/>
                <w:szCs w:val="20"/>
              </w:rPr>
              <w:t>Dimensão de 21,5 polegadas a ser conectado em computador com saída VGA/SVGA incluindo cabo de força e cabo de vídeo.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D75CFC">
        <w:trPr>
          <w:trHeight w:val="14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Monitor Colorido LCD ou LED: </w:t>
            </w:r>
            <w:r w:rsidRPr="00271E1F">
              <w:rPr>
                <w:rFonts w:ascii="Arial Narrow" w:hAnsi="Arial Narrow" w:cs="Arial"/>
                <w:color w:val="000000"/>
                <w:sz w:val="20"/>
                <w:szCs w:val="20"/>
              </w:rPr>
              <w:t>Dimensão Ultra Wide 32 polegadas s a ser conectado em computador com saída VGA/SVGA incluindo cabo de força e cabo de vídeo.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6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b/>
                <w:bCs/>
                <w:color w:val="000000"/>
                <w:sz w:val="20"/>
                <w:szCs w:val="20"/>
              </w:rPr>
            </w:pPr>
            <w:r w:rsidRPr="00271E1F">
              <w:rPr>
                <w:rFonts w:ascii="Arial Narrow" w:hAnsi="Arial Narrow" w:cs="Arial"/>
                <w:b/>
                <w:bCs/>
                <w:color w:val="000000"/>
                <w:sz w:val="20"/>
                <w:szCs w:val="20"/>
              </w:rPr>
              <w:t>Mouse Ótico Avulso:</w:t>
            </w:r>
            <w:r w:rsidRPr="00271E1F">
              <w:rPr>
                <w:rFonts w:ascii="Arial Narrow" w:hAnsi="Arial Narrow" w:cs="Arial"/>
                <w:color w:val="000000"/>
                <w:sz w:val="20"/>
                <w:szCs w:val="20"/>
              </w:rPr>
              <w:t xml:space="preserve"> Mouse Ótico para Computador Desktop, com 2 botões e rodinha da de Scroll, com conexão USB, preferencialmente na cor preta.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2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No-Break: </w:t>
            </w:r>
            <w:r w:rsidRPr="00271E1F">
              <w:rPr>
                <w:rFonts w:ascii="Arial Narrow" w:hAnsi="Arial Narrow" w:cs="Arial"/>
                <w:color w:val="000000"/>
                <w:sz w:val="20"/>
                <w:szCs w:val="20"/>
              </w:rPr>
              <w:t>Tomadas: 4; Microprocessador RISC; Estabilizador interno com 4 estágios de regulação; filtro de linha (modo diferencial); Protetor telefônico padrão RJ-11 para fax ou internet DSL (acompanhando cabo telefônico), recarga automática das baterias, permite ser ligado na ausência de rede elétrica (DC start), Alarme audiovisual intermitente para queda de rede e final do tempo de autonomia; Proteção em 4 níveis: Contra sobrecarga e curto-circuito (inversor), contra descarga total das baterias, contra sub e sobretensão com retorno automático de rede elétrica e contra surtos de tensão de saída entre fase e neutro; Forma de onda senoidal por aproximação (retangular PWM- controle de largura e amplitude), recarregador Stronge Charger, permitindo a recarga de baterias mesmo estando muito descarregadas (com o Nobreak que ficou muito tempo desligado da tomada), permitindo ser ligado na ausência de rede elétrica (CD Start), com tempo de autonomia (para um PC e mais um monitor) em aproximadamente 20 minutos; voltagem Bivolt automático; potencia mínima: 1KVA. Garantia de 12 meses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5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b/>
                <w:bCs/>
                <w:color w:val="000000"/>
                <w:sz w:val="20"/>
                <w:szCs w:val="20"/>
                <w:lang w:val="en-US"/>
              </w:rPr>
            </w:pPr>
            <w:r w:rsidRPr="00271E1F">
              <w:rPr>
                <w:rFonts w:ascii="Arial Narrow" w:hAnsi="Arial Narrow" w:cs="Arial"/>
                <w:b/>
                <w:bCs/>
                <w:color w:val="000000"/>
                <w:sz w:val="20"/>
                <w:szCs w:val="20"/>
                <w:lang w:val="en-US"/>
              </w:rPr>
              <w:t>Pen Drive: Pen drive de 08 GBytes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b/>
                <w:bCs/>
                <w:color w:val="000000"/>
                <w:sz w:val="20"/>
                <w:szCs w:val="20"/>
                <w:lang w:val="en-US"/>
              </w:rPr>
            </w:pPr>
            <w:r w:rsidRPr="00271E1F">
              <w:rPr>
                <w:rFonts w:ascii="Arial Narrow" w:hAnsi="Arial Narrow" w:cs="Arial"/>
                <w:b/>
                <w:bCs/>
                <w:color w:val="000000"/>
                <w:sz w:val="20"/>
                <w:szCs w:val="20"/>
                <w:lang w:val="en-US"/>
              </w:rPr>
              <w:t>Pen Drive: Pen drive de 16 GBytes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5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b/>
                <w:bCs/>
                <w:color w:val="000000"/>
                <w:sz w:val="20"/>
                <w:szCs w:val="20"/>
                <w:lang w:val="en-US"/>
              </w:rPr>
            </w:pPr>
            <w:r w:rsidRPr="00271E1F">
              <w:rPr>
                <w:rFonts w:ascii="Arial Narrow" w:hAnsi="Arial Narrow" w:cs="Arial"/>
                <w:b/>
                <w:bCs/>
                <w:color w:val="000000"/>
                <w:sz w:val="20"/>
                <w:szCs w:val="20"/>
                <w:lang w:val="en-US"/>
              </w:rPr>
              <w:t>Pen Drive: Pen drive de 32 GBytes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6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Placa Mãe de Computador Avulsa: </w:t>
            </w:r>
            <w:r w:rsidRPr="00271E1F">
              <w:rPr>
                <w:rFonts w:ascii="Arial Narrow" w:hAnsi="Arial Narrow" w:cs="Arial"/>
                <w:color w:val="000000"/>
                <w:sz w:val="20"/>
                <w:szCs w:val="20"/>
              </w:rPr>
              <w:t>Para reparo de manutenção e substituição em computador Desktop que tenha suporte e compatibilidade com processadores Intel I3, I15 e I17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2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color w:val="000000"/>
                <w:sz w:val="20"/>
                <w:szCs w:val="20"/>
              </w:rPr>
            </w:pPr>
            <w:r w:rsidRPr="00271E1F">
              <w:rPr>
                <w:rFonts w:ascii="Arial Narrow" w:hAnsi="Arial Narrow" w:cs="Arial"/>
                <w:b/>
                <w:bCs/>
                <w:color w:val="000000"/>
                <w:sz w:val="20"/>
                <w:szCs w:val="20"/>
              </w:rPr>
              <w:t>Projetor de Imagens, Datashow:</w:t>
            </w:r>
            <w:r w:rsidRPr="00271E1F">
              <w:rPr>
                <w:rFonts w:ascii="Arial Narrow" w:hAnsi="Arial Narrow" w:cs="Arial"/>
                <w:color w:val="000000"/>
                <w:sz w:val="20"/>
                <w:szCs w:val="20"/>
              </w:rPr>
              <w:t xml:space="preserve"> Projetor de mesa; Com luminosidade mínima de 3.000 lúmens ou superior, Resolução 1920 x 1080 pixels ou superior, incluindo Lâmpada: 3.000/2.000 (padrão/máxima) ou equivalente 230W UHP, Distancia máxima de projeção (em metros): 1.0 a 10.0 ou mais; zoom: 1.2:1; Manual Zoom/Focus ou equivalente, incluindo controle remoto; Contraste:  5.000:1(fullon/off) ou equivalente, conexões: HDMI v1.3(x2), VGA-in, Video Componente, Video composto, S-video, RCA  Audio-in, Mini-Jack áudio jack audio Out,USB,RS-232c, 12v Trigger; Voltagem (V); Bivolt; incluindo cabo de alimentação, cabo componente, controle remoto com baterias, tampa de proteção para a lente e garantia mínima de 24 meses.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Protetor/Filtro/Extensão de Rede elétrica 127/220V Com Cabo: </w:t>
            </w:r>
            <w:r w:rsidRPr="00271E1F">
              <w:rPr>
                <w:rFonts w:ascii="Arial Narrow" w:hAnsi="Arial Narrow" w:cs="Arial"/>
                <w:color w:val="000000"/>
                <w:sz w:val="20"/>
                <w:szCs w:val="20"/>
              </w:rPr>
              <w:t>Extensão elétrica com tomada em barra tripla de 20 Amperes, reforçada com cabo PP 2x1,5mm, plug Macho com, ao menos, 15 metros de comprimento.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2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Protetor/Filtro/Extensão de Rede elétrica 127/220V com cabo: </w:t>
            </w:r>
            <w:r w:rsidRPr="00271E1F">
              <w:rPr>
                <w:rFonts w:ascii="Arial Narrow" w:hAnsi="Arial Narrow" w:cs="Arial"/>
                <w:color w:val="000000"/>
                <w:sz w:val="20"/>
                <w:szCs w:val="20"/>
              </w:rPr>
              <w:t>Tensão de Operação: 127V/220V, 06 tomadas elétricas universais tipo NEMA 5/ 15R, Cabo de força PVC/ cobre conforme  norma NBR 13249, com ao menos 1,2 metros de comprimento, Fusível, Supressor de picos; Tensão máxima  de grampeamento 710V/25, Pico máximo de corrente de 4.500 Amperes; energia dissipada; 140 Joules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2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Roteador Wireless: </w:t>
            </w:r>
            <w:r w:rsidRPr="00271E1F">
              <w:rPr>
                <w:rFonts w:ascii="Arial Narrow" w:hAnsi="Arial Narrow" w:cs="Arial"/>
                <w:color w:val="000000"/>
                <w:sz w:val="20"/>
                <w:szCs w:val="20"/>
              </w:rPr>
              <w:t>TP-Link TL-WR840N ou equivalente análogo com velocidade de 300Mpbs, Banda com frequência 2.4GHz (11N), 2 Antenas externas e 4 portas 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2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Switch 24 Portas: </w:t>
            </w:r>
            <w:r w:rsidRPr="00271E1F">
              <w:rPr>
                <w:rFonts w:ascii="Arial Narrow" w:hAnsi="Arial Narrow" w:cs="Arial"/>
                <w:color w:val="000000"/>
                <w:sz w:val="20"/>
                <w:szCs w:val="20"/>
              </w:rPr>
              <w:t>Switch 24 portas RJ-45 10/100Mbps, padrões, IEEE 802.3 10BASE-T Ethernet, IEEE 802u 100Base-TX FastEthernet,ANSI/IEEE 802.3 Nway auto-negociação, Protocolo: CSMA/CD Taxa de transferência de dados: Ethernet 10Mbps (half-duplex) 20Mbps (full-duplex) Fast Ethernet 100Mbps (half-duplex) 200 Mbps (full-duplex) compativel com: Cabos UTP Cat 5e EIA/TIA-568A/B Método de acesso: CSMA/CD Media interface Exchange: Auto MDI-II/MDI-X em cada porta Twisted-pairRx, Reverse Polarity auto-correção em cada porta metodo de transmissão : Store-and-Forward Topologia: Estrela RAM Buffer:2MB FilteringAddressTable: 8K por switch MAC Address Learning: Atualização automática packet filtering Rate por porta:10BASE-T: 14,880 pps por porta (half-duplex) 100BASE-TX: 148,800 pps por porta (half-duplex) packet Forwarding Rates 10BASE-T: 14,880 pps por porta (half-duplex) 100BASE-TX: 148,800 pps por porta (half-duplex) LEDs indicadores por porta : Link/Activity, velocidade 10/100Mbps por switch : Energia Fonte de energia interna, Universal 100 240 VAC, 50/60 Hz consumo 10 watts (max) ou similar. Com kit para montagem em rack de 19 polegadas, incluindo parafusos, porcas e arruelas.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2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Switch 08 Portas: </w:t>
            </w:r>
            <w:r w:rsidRPr="00271E1F">
              <w:rPr>
                <w:rFonts w:ascii="Arial Narrow" w:hAnsi="Arial Narrow" w:cs="Arial"/>
                <w:color w:val="000000"/>
                <w:sz w:val="20"/>
                <w:szCs w:val="20"/>
              </w:rPr>
              <w:t>Switch 8 portas RJ-45 10/100Mbps, Padrões: IEEE 802.3 10Base-T Ethernet, IEEE 802u 100Base-TX Fast Ethernet, ANSI/IEEE 802.3 Nway auto-negociação Protocolo: CSMA/CD Taxa de transferência de dados: Ethernet: 10Mbps (half-duplex), 20Mbps (full-duplex) Fast Ethernet: 100Mbps (half- uplex), 200Mbps ( full-duplex) compatível com: Cabos UTP cat.5e EIA/TIA-568A/B método de acesso: CSMA/CD Media Interface Exchange: Auto MDI-II/MDI-X em cada porta Twished-pairRx Reverse PolarityAuto-correção em cada porta método de transmissão: Store-and-Forward topologia: Estrela RAM buffer: 2MB filtering Adress Table: 8K por switch MAC Adress Learning: Atualização automática Packet Filtering Rate por  porta: 10Base T: 14,880 pps por porta (half-duplex) 100BASE-TX,148,800 pps por porta (half duplex) Packet forwarding rates 10BASE-T 14,880 pps por porta(half-duplex) 100BASE-TX: 148,800 pps por porta(half-duplex) LEDs indicadores: por Porta: Link/Activity, velocidade 10/100Mbps por switch: Energia fonte de energia: interna, universal 100 240 VAC,50/60Hz consumo: 10 watts(Max) ou similar,com kit para montagem em rack de 19 polegadas, incluindo parafusos, porcas e arruelas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0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Teclado Avulso para Computador Desktop: </w:t>
            </w:r>
            <w:r w:rsidRPr="00271E1F">
              <w:rPr>
                <w:rFonts w:ascii="Arial Narrow" w:hAnsi="Arial Narrow" w:cs="Arial"/>
                <w:color w:val="000000"/>
                <w:sz w:val="20"/>
                <w:szCs w:val="20"/>
              </w:rPr>
              <w:t>Teclado padrão AT tipo ABNT2, em Português, entrada USB, cor: preto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
                <w:bCs/>
                <w:color w:val="000000"/>
                <w:sz w:val="20"/>
                <w:szCs w:val="20"/>
              </w:rPr>
            </w:pPr>
            <w:r w:rsidRPr="00271E1F">
              <w:rPr>
                <w:rFonts w:ascii="Arial Narrow" w:hAnsi="Arial Narrow" w:cs="Arial"/>
                <w:b/>
                <w:bCs/>
                <w:color w:val="000000"/>
                <w:sz w:val="20"/>
                <w:szCs w:val="20"/>
              </w:rPr>
              <w:t xml:space="preserve">Tela de Projeção de Imagens com Tripé: </w:t>
            </w:r>
            <w:r w:rsidRPr="00271E1F">
              <w:rPr>
                <w:rFonts w:ascii="Arial Narrow" w:hAnsi="Arial Narrow" w:cs="Arial"/>
                <w:color w:val="000000"/>
                <w:sz w:val="20"/>
                <w:szCs w:val="20"/>
              </w:rPr>
              <w:t>Tela de projeção branca com tripé, ajuste de altura e de inclinação, enrolamento automático alça para transporte e fechamento por pressão. Dimensões: 1,8 x 1,8m, ou superior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10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Cs/>
                <w:color w:val="000000"/>
                <w:sz w:val="20"/>
                <w:szCs w:val="20"/>
              </w:rPr>
            </w:pPr>
            <w:r w:rsidRPr="00271E1F">
              <w:rPr>
                <w:rFonts w:ascii="Arial Narrow" w:hAnsi="Arial Narrow" w:cs="Arial"/>
                <w:b/>
                <w:bCs/>
                <w:color w:val="000000"/>
                <w:sz w:val="20"/>
                <w:szCs w:val="20"/>
              </w:rPr>
              <w:t>Trena Eletrônica</w:t>
            </w:r>
            <w:r w:rsidRPr="00271E1F">
              <w:rPr>
                <w:rFonts w:ascii="Arial Narrow" w:hAnsi="Arial Narrow" w:cs="Arial"/>
                <w:bCs/>
                <w:color w:val="000000"/>
                <w:sz w:val="20"/>
                <w:szCs w:val="20"/>
              </w:rPr>
              <w:t>: Laser digital de 40 metros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r w:rsidR="005D55A5" w:rsidRPr="00271E1F" w:rsidTr="00FB7015">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jc w:val="center"/>
              <w:rPr>
                <w:rFonts w:ascii="Arial Narrow" w:hAnsi="Arial Narrow" w:cs="Arial"/>
                <w:bCs/>
                <w:color w:val="000000"/>
                <w:sz w:val="20"/>
                <w:szCs w:val="20"/>
              </w:rPr>
            </w:pPr>
            <w:r w:rsidRPr="00271E1F">
              <w:rPr>
                <w:rFonts w:ascii="Arial Narrow" w:hAnsi="Arial Narrow" w:cs="Arial"/>
                <w:b/>
                <w:bCs/>
                <w:color w:val="000000"/>
                <w:sz w:val="20"/>
                <w:szCs w:val="20"/>
              </w:rPr>
              <w:t>Trena Metálica</w:t>
            </w:r>
            <w:r w:rsidRPr="00271E1F">
              <w:rPr>
                <w:rFonts w:ascii="Arial Narrow" w:hAnsi="Arial Narrow" w:cs="Arial"/>
                <w:bCs/>
                <w:color w:val="000000"/>
                <w:sz w:val="20"/>
                <w:szCs w:val="20"/>
              </w:rPr>
              <w:t xml:space="preserve">: de 10 metros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55A5" w:rsidRPr="00271E1F" w:rsidRDefault="005D55A5" w:rsidP="00FB7015">
            <w:pPr>
              <w:spacing w:line="360" w:lineRule="auto"/>
              <w:jc w:val="center"/>
              <w:rPr>
                <w:rFonts w:ascii="Arial Narrow" w:hAnsi="Arial Narrow"/>
                <w:color w:val="000000"/>
                <w:sz w:val="20"/>
                <w:szCs w:val="20"/>
              </w:rPr>
            </w:pPr>
            <w:r w:rsidRPr="00271E1F">
              <w:rPr>
                <w:rFonts w:ascii="Arial Narrow" w:hAnsi="Arial Narrow"/>
                <w:color w:val="000000"/>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center"/>
              <w:rPr>
                <w:rFonts w:ascii="Arial Narrow" w:hAnsi="Arial Narrow"/>
                <w:sz w:val="20"/>
                <w:szCs w:val="20"/>
              </w:rPr>
            </w:pPr>
          </w:p>
        </w:tc>
      </w:tr>
    </w:tbl>
    <w:p w:rsidR="005D55A5" w:rsidRPr="00271E1F" w:rsidRDefault="005D55A5" w:rsidP="005D55A5">
      <w:pPr>
        <w:spacing w:after="240" w:line="360" w:lineRule="auto"/>
        <w:jc w:val="center"/>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Declaramos que concordamos e que cumpriremos todas as prescrições constantes do Edital de Pregão supracitado e seus Anexos.</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Declaramos que os preços contidos na proposta incluem todos os custos e despesas, tais como: custos diretos e indiretos, tributos, encargos sociais, trabalhistas e previdenciários, seguros, taxas, lucro e outros necessários ao cumprimento integral do objeto, sendo quaisquer tributos,  custos e despesas diretos ou indiretos omitidos da proposta ou incorretamente cotados, considerados inclusos nos preços, não podendo ser cogitado pleito de acréscimo, a esse ou qualquer título, devendo o objeto ser fornecido sem ônus adicional.</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Declaramos que os preços contidos na proposta inclui a entrega dos item no endereço supramencionado no edital, ou seja, almoxarifado da Prefeitura Municipal de Santa Rita), localizado na Rua dos Essênios – Alto da Cosibra - Santa Rita/PB; no horário das 7h às 14:30h, de segunda à quinta.</w:t>
      </w:r>
    </w:p>
    <w:p w:rsidR="005D55A5" w:rsidRPr="00271E1F" w:rsidRDefault="005D55A5" w:rsidP="005D55A5">
      <w:pPr>
        <w:spacing w:line="360" w:lineRule="auto"/>
        <w:jc w:val="both"/>
        <w:textAlignment w:val="baseline"/>
        <w:rPr>
          <w:rFonts w:ascii="Arial Narrow" w:hAnsi="Arial Narrow"/>
          <w:color w:val="000000"/>
          <w:sz w:val="20"/>
          <w:szCs w:val="20"/>
        </w:rPr>
      </w:pPr>
      <w:r w:rsidRPr="00271E1F">
        <w:rPr>
          <w:rFonts w:ascii="Arial Narrow" w:hAnsi="Arial Narrow"/>
          <w:bCs/>
          <w:color w:val="000000"/>
          <w:sz w:val="20"/>
          <w:szCs w:val="20"/>
        </w:rPr>
        <w:t>Declaramos que os equipamentos terão garantia de, no mínimo, 12 (doze) meses, prestadas pelo fabricante ou empresa por ela devidamente autorizado, contados da data do recebimento definitivo pela Secretaria de Administração e Gestão da Prefeitura Municipal de Santa Rita. Exceto o item 34 que deverá ter garantia de 24 (vinte e quatro) meses.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Prazo de validade da proposta,</w:t>
      </w:r>
      <w:r w:rsidRPr="00271E1F">
        <w:rPr>
          <w:rFonts w:ascii="Arial Narrow" w:hAnsi="Arial Narrow"/>
          <w:color w:val="000000"/>
          <w:sz w:val="20"/>
          <w:szCs w:val="20"/>
          <w:u w:val="single"/>
        </w:rPr>
        <w:t xml:space="preserve"> _</w:t>
      </w:r>
      <w:r w:rsidRPr="00271E1F">
        <w:rPr>
          <w:rFonts w:ascii="Arial Narrow" w:hAnsi="Arial Narrow"/>
          <w:color w:val="000000"/>
          <w:sz w:val="20"/>
          <w:szCs w:val="20"/>
          <w:u w:val="single"/>
        </w:rPr>
        <w:tab/>
      </w:r>
      <w:r w:rsidRPr="00271E1F">
        <w:rPr>
          <w:rFonts w:ascii="Arial Narrow" w:hAnsi="Arial Narrow"/>
          <w:color w:val="000000"/>
          <w:sz w:val="20"/>
          <w:szCs w:val="20"/>
        </w:rPr>
        <w:t>(</w:t>
      </w:r>
      <w:r w:rsidRPr="00271E1F">
        <w:rPr>
          <w:rFonts w:ascii="Arial Narrow" w:hAnsi="Arial Narrow"/>
          <w:color w:val="000000"/>
          <w:sz w:val="20"/>
          <w:szCs w:val="20"/>
          <w:u w:val="single"/>
        </w:rPr>
        <w:t xml:space="preserve"> _</w:t>
      </w:r>
      <w:r w:rsidRPr="00271E1F">
        <w:rPr>
          <w:rFonts w:ascii="Arial Narrow" w:hAnsi="Arial Narrow"/>
          <w:color w:val="000000"/>
          <w:sz w:val="20"/>
          <w:szCs w:val="20"/>
          <w:u w:val="single"/>
        </w:rPr>
        <w:tab/>
      </w:r>
      <w:r w:rsidRPr="00271E1F">
        <w:rPr>
          <w:rFonts w:ascii="Arial Narrow" w:hAnsi="Arial Narrow"/>
          <w:color w:val="000000"/>
          <w:sz w:val="20"/>
          <w:szCs w:val="20"/>
        </w:rPr>
        <w:t>) dias, a contar da data de abertura da licitação.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Razão Social, endereço, telefone/fax, número do CNPJ, domicílio bancário (banco/agência/conta-corrente), bem como o nome e telefone do representante da empresa:</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Obs.: a proposta deverá ter oferta firme e precisa, contendo o preço unitário e total por item, sem alternativas de preços ou qualquer outra condição que induza o julgamento a ter mais de um resultado.</w:t>
      </w:r>
    </w:p>
    <w:p w:rsidR="005D55A5" w:rsidRPr="00271E1F" w:rsidRDefault="005D55A5" w:rsidP="005D55A5">
      <w:pPr>
        <w:spacing w:after="240" w:line="360" w:lineRule="auto"/>
        <w:jc w:val="center"/>
        <w:rPr>
          <w:rFonts w:ascii="Arial Narrow" w:hAnsi="Arial Narrow"/>
          <w:sz w:val="20"/>
          <w:szCs w:val="20"/>
        </w:rPr>
      </w:pP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color w:val="000000"/>
          <w:sz w:val="20"/>
          <w:szCs w:val="20"/>
        </w:rPr>
        <w:t>Santa Rita, ______de ________de 2017.</w:t>
      </w:r>
    </w:p>
    <w:p w:rsidR="005D55A5" w:rsidRPr="00271E1F" w:rsidRDefault="005D55A5" w:rsidP="005D55A5">
      <w:pPr>
        <w:spacing w:line="360" w:lineRule="auto"/>
        <w:jc w:val="center"/>
        <w:rPr>
          <w:rFonts w:ascii="Arial Narrow" w:hAnsi="Arial Narrow"/>
          <w:sz w:val="20"/>
          <w:szCs w:val="20"/>
        </w:rPr>
      </w:pP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____________________________________</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ASSINATURA E CARIMBO DA EMPRESA</w:t>
      </w:r>
    </w:p>
    <w:p w:rsidR="005D55A5" w:rsidRDefault="005D55A5" w:rsidP="005D55A5">
      <w:pPr>
        <w:spacing w:before="240" w:after="60" w:line="360" w:lineRule="auto"/>
        <w:jc w:val="center"/>
        <w:rPr>
          <w:rFonts w:ascii="Arial Narrow" w:hAnsi="Arial Narrow"/>
          <w:b/>
          <w:bCs/>
          <w:color w:val="000000"/>
          <w:sz w:val="20"/>
          <w:szCs w:val="20"/>
        </w:rPr>
      </w:pPr>
    </w:p>
    <w:p w:rsidR="00D75CFC" w:rsidRDefault="00D75CFC" w:rsidP="005D55A5">
      <w:pPr>
        <w:spacing w:before="240" w:after="60" w:line="360" w:lineRule="auto"/>
        <w:jc w:val="center"/>
        <w:rPr>
          <w:rFonts w:ascii="Arial Narrow" w:hAnsi="Arial Narrow"/>
          <w:b/>
          <w:bCs/>
          <w:color w:val="000000"/>
          <w:sz w:val="20"/>
          <w:szCs w:val="20"/>
        </w:rPr>
      </w:pPr>
    </w:p>
    <w:p w:rsidR="00D75CFC" w:rsidRDefault="00D75CFC" w:rsidP="005D55A5">
      <w:pPr>
        <w:spacing w:before="240" w:after="60" w:line="360" w:lineRule="auto"/>
        <w:jc w:val="center"/>
        <w:rPr>
          <w:rFonts w:ascii="Arial Narrow" w:hAnsi="Arial Narrow"/>
          <w:b/>
          <w:bCs/>
          <w:color w:val="000000"/>
          <w:sz w:val="20"/>
          <w:szCs w:val="20"/>
        </w:rPr>
      </w:pPr>
    </w:p>
    <w:p w:rsidR="00D75CFC" w:rsidRDefault="00D75CFC" w:rsidP="005D55A5">
      <w:pPr>
        <w:spacing w:before="240" w:after="60" w:line="360" w:lineRule="auto"/>
        <w:jc w:val="center"/>
        <w:rPr>
          <w:rFonts w:ascii="Arial Narrow" w:hAnsi="Arial Narrow"/>
          <w:b/>
          <w:bCs/>
          <w:color w:val="000000"/>
          <w:sz w:val="20"/>
          <w:szCs w:val="20"/>
        </w:rPr>
      </w:pPr>
    </w:p>
    <w:p w:rsidR="00D75CFC" w:rsidRDefault="00D75CFC" w:rsidP="005D55A5">
      <w:pPr>
        <w:spacing w:before="240" w:after="60" w:line="360" w:lineRule="auto"/>
        <w:jc w:val="center"/>
        <w:rPr>
          <w:rFonts w:ascii="Arial Narrow" w:hAnsi="Arial Narrow"/>
          <w:b/>
          <w:bCs/>
          <w:color w:val="000000"/>
          <w:sz w:val="20"/>
          <w:szCs w:val="20"/>
        </w:rPr>
      </w:pPr>
    </w:p>
    <w:p w:rsidR="00D75CFC" w:rsidRDefault="00D75CFC" w:rsidP="005D55A5">
      <w:pPr>
        <w:spacing w:before="240" w:after="60" w:line="360" w:lineRule="auto"/>
        <w:jc w:val="center"/>
        <w:rPr>
          <w:rFonts w:ascii="Arial Narrow" w:hAnsi="Arial Narrow"/>
          <w:b/>
          <w:bCs/>
          <w:color w:val="000000"/>
          <w:sz w:val="20"/>
          <w:szCs w:val="20"/>
        </w:rPr>
      </w:pPr>
    </w:p>
    <w:p w:rsidR="00D75CFC" w:rsidRDefault="00D75CFC" w:rsidP="005D55A5">
      <w:pPr>
        <w:spacing w:before="240" w:after="60" w:line="360" w:lineRule="auto"/>
        <w:jc w:val="center"/>
        <w:rPr>
          <w:rFonts w:ascii="Arial Narrow" w:hAnsi="Arial Narrow"/>
          <w:b/>
          <w:bCs/>
          <w:color w:val="000000"/>
          <w:sz w:val="20"/>
          <w:szCs w:val="20"/>
        </w:rPr>
      </w:pPr>
    </w:p>
    <w:p w:rsidR="00D75CFC" w:rsidRPr="00271E1F" w:rsidRDefault="00D75CFC" w:rsidP="005D55A5">
      <w:pPr>
        <w:spacing w:before="240" w:after="60" w:line="360" w:lineRule="auto"/>
        <w:jc w:val="center"/>
        <w:rPr>
          <w:rFonts w:ascii="Arial Narrow" w:hAnsi="Arial Narrow"/>
          <w:b/>
          <w:bCs/>
          <w:color w:val="000000"/>
          <w:sz w:val="20"/>
          <w:szCs w:val="20"/>
        </w:rPr>
      </w:pPr>
    </w:p>
    <w:p w:rsidR="005D55A5" w:rsidRPr="00271E1F" w:rsidRDefault="005D55A5" w:rsidP="005D55A5">
      <w:pPr>
        <w:spacing w:before="240" w:after="60" w:line="360" w:lineRule="auto"/>
        <w:jc w:val="center"/>
        <w:rPr>
          <w:rFonts w:ascii="Arial Narrow" w:hAnsi="Arial Narrow"/>
          <w:sz w:val="20"/>
          <w:szCs w:val="20"/>
        </w:rPr>
      </w:pPr>
      <w:r w:rsidRPr="00271E1F">
        <w:rPr>
          <w:rFonts w:ascii="Arial Narrow" w:hAnsi="Arial Narrow"/>
          <w:b/>
          <w:bCs/>
          <w:color w:val="000000"/>
          <w:sz w:val="20"/>
          <w:szCs w:val="20"/>
        </w:rPr>
        <w:t>A N E X O III</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MINUTA DE ATA DE REGISTRO DE PREÇOS</w:t>
      </w:r>
    </w:p>
    <w:p w:rsidR="005D55A5" w:rsidRPr="00271E1F" w:rsidRDefault="005D55A5" w:rsidP="005D55A5">
      <w:pPr>
        <w:spacing w:after="240" w:line="360" w:lineRule="auto"/>
        <w:jc w:val="center"/>
        <w:rPr>
          <w:rFonts w:ascii="Arial Narrow" w:hAnsi="Arial Narrow"/>
          <w:sz w:val="20"/>
          <w:szCs w:val="20"/>
        </w:rPr>
      </w:pP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Processo nº. 045/2017</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Pregão</w:t>
      </w:r>
      <w:r w:rsidR="00D75CFC">
        <w:rPr>
          <w:rFonts w:ascii="Arial Narrow" w:hAnsi="Arial Narrow"/>
          <w:b/>
          <w:bCs/>
          <w:color w:val="000000"/>
          <w:sz w:val="20"/>
          <w:szCs w:val="20"/>
        </w:rPr>
        <w:t xml:space="preserve"> Presencial nº. </w:t>
      </w:r>
      <w:r w:rsidR="00AD5320">
        <w:rPr>
          <w:rFonts w:ascii="Arial Narrow" w:hAnsi="Arial Narrow"/>
          <w:b/>
          <w:bCs/>
          <w:color w:val="000000"/>
          <w:sz w:val="20"/>
          <w:szCs w:val="20"/>
        </w:rPr>
        <w:t>029/</w:t>
      </w:r>
      <w:r w:rsidRPr="00271E1F">
        <w:rPr>
          <w:rFonts w:ascii="Arial Narrow" w:hAnsi="Arial Narrow"/>
          <w:b/>
          <w:bCs/>
          <w:color w:val="000000"/>
          <w:sz w:val="20"/>
          <w:szCs w:val="20"/>
        </w:rPr>
        <w:t>2017</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Ata de Registro de Preços nº ___</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Órgão Gerenciador: Prefeitura Municipal de Santa Rita.</w:t>
      </w:r>
    </w:p>
    <w:p w:rsidR="005D55A5" w:rsidRPr="00271E1F" w:rsidRDefault="005D55A5" w:rsidP="005D55A5">
      <w:pPr>
        <w:spacing w:after="240" w:line="360" w:lineRule="auto"/>
        <w:jc w:val="both"/>
        <w:rPr>
          <w:rFonts w:ascii="Arial Narrow" w:hAnsi="Arial Narrow"/>
          <w:sz w:val="20"/>
          <w:szCs w:val="20"/>
        </w:rPr>
      </w:pPr>
      <w:r w:rsidRPr="00271E1F">
        <w:rPr>
          <w:rFonts w:ascii="Arial Narrow" w:hAnsi="Arial Narrow"/>
          <w:sz w:val="20"/>
          <w:szCs w:val="20"/>
        </w:rPr>
        <w:br/>
      </w:r>
      <w:r w:rsidRPr="00271E1F">
        <w:rPr>
          <w:rFonts w:ascii="Arial Narrow" w:hAnsi="Arial Narrow"/>
          <w:color w:val="000000"/>
          <w:sz w:val="20"/>
          <w:szCs w:val="20"/>
        </w:rPr>
        <w:t>Aos ____dias do mês de ________ do ano de dois mil e dezessete, na cidade de Santa Rita - PB, a Sr. Miguel Carlos Lopes Filho, designada Pregoeiro da Prefeitura Municipal de Santa Rita, através da Portaria n.º 300/2017, nos termos da Lei n.º 10.520/2002, do Decreto Federal n.º  7.892 e n.º 3.555/2000, e subsidiariamente Lei nº 8.666/1993 e alterações posteriores, e ainda, conforme a classificação das propostas apresenta</w:t>
      </w:r>
      <w:r w:rsidR="00D75CFC">
        <w:rPr>
          <w:rFonts w:ascii="Arial Narrow" w:hAnsi="Arial Narrow"/>
          <w:color w:val="000000"/>
          <w:sz w:val="20"/>
          <w:szCs w:val="20"/>
        </w:rPr>
        <w:t xml:space="preserve">das no Pregão Presencial n.º </w:t>
      </w:r>
      <w:r w:rsidR="00AD5320">
        <w:rPr>
          <w:rFonts w:ascii="Arial Narrow" w:hAnsi="Arial Narrow"/>
          <w:color w:val="000000"/>
          <w:sz w:val="20"/>
          <w:szCs w:val="20"/>
        </w:rPr>
        <w:t>029/</w:t>
      </w:r>
      <w:r w:rsidRPr="00271E1F">
        <w:rPr>
          <w:rFonts w:ascii="Arial Narrow" w:hAnsi="Arial Narrow"/>
          <w:color w:val="000000"/>
          <w:sz w:val="20"/>
          <w:szCs w:val="20"/>
        </w:rPr>
        <w:t xml:space="preserve">2017 , tendo como fundamento a Ata de Julgamento e classificação das propostas de preços, </w:t>
      </w:r>
      <w:r w:rsidRPr="00271E1F">
        <w:rPr>
          <w:rFonts w:ascii="Arial Narrow" w:hAnsi="Arial Narrow"/>
          <w:b/>
          <w:bCs/>
          <w:i/>
          <w:iCs/>
          <w:color w:val="000000"/>
          <w:sz w:val="20"/>
          <w:szCs w:val="20"/>
        </w:rPr>
        <w:t>RESOLVE</w:t>
      </w:r>
      <w:r w:rsidRPr="00271E1F">
        <w:rPr>
          <w:rFonts w:ascii="Arial Narrow" w:hAnsi="Arial Narrow"/>
          <w:color w:val="000000"/>
          <w:sz w:val="20"/>
          <w:szCs w:val="20"/>
        </w:rPr>
        <w:t xml:space="preserve"> </w:t>
      </w:r>
      <w:r w:rsidRPr="00271E1F">
        <w:rPr>
          <w:rFonts w:ascii="Arial Narrow" w:hAnsi="Arial Narrow"/>
          <w:b/>
          <w:bCs/>
          <w:color w:val="000000"/>
          <w:sz w:val="20"/>
          <w:szCs w:val="20"/>
        </w:rPr>
        <w:t>REGISTRAR OS PREÇOS</w:t>
      </w:r>
      <w:r w:rsidRPr="00271E1F">
        <w:rPr>
          <w:rFonts w:ascii="Arial Narrow" w:hAnsi="Arial Narrow"/>
          <w:color w:val="000000"/>
          <w:sz w:val="20"/>
          <w:szCs w:val="20"/>
        </w:rPr>
        <w:t xml:space="preserve"> dos itens a seguir descritos, para eventual fornecimento pela(s) empresa(s) </w:t>
      </w:r>
      <w:r w:rsidRPr="00271E1F">
        <w:rPr>
          <w:rFonts w:ascii="Arial Narrow" w:hAnsi="Arial Narrow"/>
          <w:b/>
          <w:bCs/>
          <w:color w:val="000000"/>
          <w:sz w:val="20"/>
          <w:szCs w:val="20"/>
        </w:rPr>
        <w:t>________________________</w:t>
      </w:r>
      <w:r w:rsidRPr="00271E1F">
        <w:rPr>
          <w:rFonts w:ascii="Arial Narrow" w:hAnsi="Arial Narrow"/>
          <w:color w:val="000000"/>
          <w:sz w:val="20"/>
          <w:szCs w:val="20"/>
        </w:rPr>
        <w:t xml:space="preserve">, inscrita no CNPJ/MF sob o n.º ____________________, sediada na Rua ________________________, CEP ______________,  classificada com os respectivos itens e preços, conforme planilha anexa, para as quais os itens foram adjudicados na licitação, doravante designados FORNECEDOR(ES), tudo em conformidade com o Edital e seus anexos. A Ata de Registro de Preços tem validade de 12 (doze) meses, a partir de sua assinatura. Esta será utilizada pela PREFEITURA MUNICIPAL DE SANTA RITA, por intermédio da Secretaria Municipal da Administração e Gestão, como </w:t>
      </w:r>
      <w:r w:rsidRPr="00271E1F">
        <w:rPr>
          <w:rFonts w:ascii="Arial Narrow" w:hAnsi="Arial Narrow"/>
          <w:b/>
          <w:bCs/>
          <w:color w:val="000000"/>
          <w:sz w:val="20"/>
          <w:szCs w:val="20"/>
        </w:rPr>
        <w:t>ÓRGÃO GERENCIADOR</w:t>
      </w:r>
      <w:r w:rsidRPr="00271E1F">
        <w:rPr>
          <w:rFonts w:ascii="Arial Narrow" w:hAnsi="Arial Narrow"/>
          <w:color w:val="000000"/>
          <w:sz w:val="20"/>
          <w:szCs w:val="20"/>
        </w:rPr>
        <w:t xml:space="preserve">, na forma prevista no Edital, com as empresas que tiverem preços registrados, na forma do Anexo I do Edital. Depois de cumpridas as formalidades legais e nada mais havendo para registrar, foram dados por encerrados os trabalhos, lavrando-se esta Ata que vai assinada pelo Sr(a). </w:t>
      </w:r>
      <w:r w:rsidRPr="00271E1F">
        <w:rPr>
          <w:rFonts w:ascii="Arial Narrow" w:hAnsi="Arial Narrow"/>
          <w:b/>
          <w:bCs/>
          <w:color w:val="000000"/>
          <w:sz w:val="20"/>
          <w:szCs w:val="20"/>
        </w:rPr>
        <w:t>_______________________</w:t>
      </w:r>
      <w:r w:rsidRPr="00271E1F">
        <w:rPr>
          <w:rFonts w:ascii="Arial Narrow" w:hAnsi="Arial Narrow"/>
          <w:color w:val="000000"/>
          <w:sz w:val="20"/>
          <w:szCs w:val="20"/>
        </w:rPr>
        <w:t xml:space="preserve">, bem como, pelo(a) representante(s) da(s) empresa(s) com preços registrados, Sr. </w:t>
      </w:r>
      <w:r w:rsidRPr="00271E1F">
        <w:rPr>
          <w:rFonts w:ascii="Arial Narrow" w:hAnsi="Arial Narrow"/>
          <w:b/>
          <w:bCs/>
          <w:color w:val="000000"/>
          <w:sz w:val="20"/>
          <w:szCs w:val="20"/>
        </w:rPr>
        <w:t>______________________</w:t>
      </w:r>
      <w:r w:rsidRPr="00271E1F">
        <w:rPr>
          <w:rFonts w:ascii="Arial Narrow" w:hAnsi="Arial Narrow"/>
          <w:color w:val="000000"/>
          <w:sz w:val="20"/>
          <w:szCs w:val="20"/>
        </w:rPr>
        <w:t>, para que opere seus efeitos jurídicos e legais.</w:t>
      </w:r>
    </w:p>
    <w:p w:rsidR="005D55A5" w:rsidRPr="00271E1F" w:rsidRDefault="005D55A5" w:rsidP="005D55A5">
      <w:pPr>
        <w:spacing w:line="360" w:lineRule="auto"/>
        <w:rPr>
          <w:rFonts w:ascii="Arial Narrow" w:hAnsi="Arial Narrow"/>
          <w:sz w:val="20"/>
          <w:szCs w:val="20"/>
        </w:rPr>
      </w:pPr>
    </w:p>
    <w:p w:rsidR="005D55A5" w:rsidRPr="00271E1F" w:rsidRDefault="005D55A5" w:rsidP="005D55A5">
      <w:pPr>
        <w:spacing w:line="360" w:lineRule="auto"/>
        <w:ind w:right="-1"/>
        <w:jc w:val="both"/>
        <w:rPr>
          <w:rFonts w:ascii="Arial Narrow" w:hAnsi="Arial Narrow"/>
          <w:sz w:val="20"/>
          <w:szCs w:val="20"/>
        </w:rPr>
      </w:pPr>
      <w:r w:rsidRPr="00271E1F">
        <w:rPr>
          <w:rFonts w:ascii="Arial Narrow" w:hAnsi="Arial Narrow"/>
          <w:color w:val="000000"/>
          <w:sz w:val="20"/>
          <w:szCs w:val="20"/>
        </w:rPr>
        <w:t xml:space="preserve">Este instrumento guarda inteira conformidade com os termos do </w:t>
      </w:r>
      <w:r w:rsidRPr="00271E1F">
        <w:rPr>
          <w:rFonts w:ascii="Arial Narrow" w:hAnsi="Arial Narrow"/>
          <w:b/>
          <w:bCs/>
          <w:color w:val="000000"/>
          <w:sz w:val="20"/>
          <w:szCs w:val="20"/>
        </w:rPr>
        <w:t>Pregão</w:t>
      </w:r>
      <w:r w:rsidR="00DF31B5">
        <w:rPr>
          <w:rFonts w:ascii="Arial Narrow" w:hAnsi="Arial Narrow"/>
          <w:b/>
          <w:bCs/>
          <w:color w:val="000000"/>
          <w:sz w:val="20"/>
          <w:szCs w:val="20"/>
        </w:rPr>
        <w:t xml:space="preserve"> para Registro de Preços nº.</w:t>
      </w:r>
      <w:r w:rsidR="00AD5320">
        <w:rPr>
          <w:rFonts w:ascii="Arial Narrow" w:hAnsi="Arial Narrow"/>
          <w:b/>
          <w:bCs/>
          <w:color w:val="000000"/>
          <w:sz w:val="20"/>
          <w:szCs w:val="20"/>
        </w:rPr>
        <w:t>029</w:t>
      </w:r>
      <w:r w:rsidRPr="00271E1F">
        <w:rPr>
          <w:rFonts w:ascii="Arial Narrow" w:hAnsi="Arial Narrow"/>
          <w:b/>
          <w:bCs/>
          <w:color w:val="000000"/>
          <w:sz w:val="20"/>
          <w:szCs w:val="20"/>
        </w:rPr>
        <w:t>/2017</w:t>
      </w:r>
      <w:r w:rsidRPr="00271E1F">
        <w:rPr>
          <w:rFonts w:ascii="Arial Narrow" w:hAnsi="Arial Narrow"/>
          <w:color w:val="000000"/>
          <w:sz w:val="20"/>
          <w:szCs w:val="20"/>
        </w:rPr>
        <w:t xml:space="preserve"> e seus Anexos, </w:t>
      </w:r>
      <w:r w:rsidRPr="00271E1F">
        <w:rPr>
          <w:rFonts w:ascii="Arial Narrow" w:hAnsi="Arial Narrow"/>
          <w:b/>
          <w:bCs/>
          <w:color w:val="000000"/>
          <w:sz w:val="20"/>
          <w:szCs w:val="20"/>
        </w:rPr>
        <w:t>Processo nº. 045/2017</w:t>
      </w:r>
      <w:r w:rsidRPr="00271E1F">
        <w:rPr>
          <w:rFonts w:ascii="Arial Narrow" w:hAnsi="Arial Narrow"/>
          <w:color w:val="000000"/>
          <w:sz w:val="20"/>
          <w:szCs w:val="20"/>
        </w:rPr>
        <w:t>, do qual é parte integrante e complementar, vinculando-se, ainda, à proposta do FORNECEDOR REGISTRADO.</w:t>
      </w:r>
    </w:p>
    <w:p w:rsidR="005D55A5" w:rsidRPr="00271E1F" w:rsidRDefault="005D55A5" w:rsidP="005D55A5">
      <w:pPr>
        <w:spacing w:line="360" w:lineRule="auto"/>
        <w:rPr>
          <w:rFonts w:ascii="Arial Narrow" w:hAnsi="Arial Narrow"/>
          <w:sz w:val="20"/>
          <w:szCs w:val="20"/>
        </w:rPr>
      </w:pPr>
    </w:p>
    <w:p w:rsidR="005D55A5" w:rsidRPr="00271E1F" w:rsidRDefault="005D55A5" w:rsidP="005D55A5">
      <w:pPr>
        <w:spacing w:line="360" w:lineRule="auto"/>
        <w:ind w:right="-1"/>
        <w:rPr>
          <w:rFonts w:ascii="Arial Narrow" w:hAnsi="Arial Narrow"/>
          <w:sz w:val="20"/>
          <w:szCs w:val="20"/>
        </w:rPr>
      </w:pPr>
      <w:r w:rsidRPr="00271E1F">
        <w:rPr>
          <w:rFonts w:ascii="Arial Narrow" w:hAnsi="Arial Narrow"/>
          <w:b/>
          <w:bCs/>
          <w:color w:val="000000"/>
          <w:sz w:val="20"/>
          <w:szCs w:val="20"/>
        </w:rPr>
        <w:t>CLÁUSULA PRIMEIRA - DO OBJETO</w:t>
      </w:r>
    </w:p>
    <w:p w:rsidR="005D55A5" w:rsidRPr="00271E1F" w:rsidRDefault="005D55A5" w:rsidP="005D55A5">
      <w:pPr>
        <w:pStyle w:val="PargrafodaLista"/>
        <w:numPr>
          <w:ilvl w:val="0"/>
          <w:numId w:val="31"/>
        </w:numPr>
        <w:spacing w:line="360" w:lineRule="auto"/>
        <w:contextualSpacing/>
        <w:jc w:val="both"/>
        <w:rPr>
          <w:rFonts w:ascii="Arial Narrow" w:hAnsi="Arial Narrow"/>
          <w:color w:val="000000"/>
          <w:sz w:val="20"/>
          <w:szCs w:val="20"/>
        </w:rPr>
      </w:pPr>
      <w:r w:rsidRPr="00271E1F">
        <w:rPr>
          <w:rFonts w:ascii="Arial Narrow" w:hAnsi="Arial Narrow"/>
          <w:color w:val="000000"/>
          <w:sz w:val="20"/>
          <w:szCs w:val="20"/>
        </w:rPr>
        <w:t xml:space="preserve">O presente Pregão Presencial tem por objeto o </w:t>
      </w:r>
      <w:r w:rsidRPr="00271E1F">
        <w:rPr>
          <w:rFonts w:ascii="Arial Narrow" w:hAnsi="Arial Narrow"/>
          <w:b/>
          <w:bCs/>
          <w:color w:val="000000"/>
          <w:sz w:val="20"/>
          <w:szCs w:val="20"/>
        </w:rPr>
        <w:t>Registro de Preços para</w:t>
      </w:r>
      <w:r w:rsidRPr="00271E1F">
        <w:rPr>
          <w:rFonts w:ascii="Arial Narrow" w:hAnsi="Arial Narrow"/>
          <w:color w:val="000000"/>
          <w:sz w:val="20"/>
          <w:szCs w:val="20"/>
        </w:rPr>
        <w:t xml:space="preserve"> </w:t>
      </w:r>
      <w:r w:rsidRPr="00271E1F">
        <w:rPr>
          <w:rFonts w:ascii="Arial Narrow" w:hAnsi="Arial Narrow"/>
          <w:b/>
          <w:bCs/>
          <w:color w:val="000000"/>
          <w:sz w:val="20"/>
          <w:szCs w:val="20"/>
        </w:rPr>
        <w:t>aquisição de Equipamentos e Insumos informática para as diversas Secretarias da Prefeitura de Santa Rita, sendo elas Secretaria de Saúde, Educação, Assistência Social, Administração e Gestão, Finanças, Comunicação, Infraestrutura, Agricultura, Planejamento, Procuradoria, DTTRANS, SECDTUR da Prefeitura Municipal de Santa Rita/PB</w:t>
      </w:r>
      <w:r w:rsidRPr="00271E1F">
        <w:rPr>
          <w:rFonts w:ascii="Arial Narrow" w:hAnsi="Arial Narrow"/>
          <w:color w:val="000000"/>
          <w:sz w:val="20"/>
          <w:szCs w:val="20"/>
        </w:rPr>
        <w:t xml:space="preserve">, com características constantes no </w:t>
      </w:r>
      <w:r w:rsidRPr="00271E1F">
        <w:rPr>
          <w:rFonts w:ascii="Arial Narrow" w:hAnsi="Arial Narrow"/>
          <w:b/>
          <w:bCs/>
          <w:color w:val="000000"/>
          <w:sz w:val="20"/>
          <w:szCs w:val="20"/>
        </w:rPr>
        <w:t>Anexo I</w:t>
      </w:r>
      <w:r w:rsidRPr="00271E1F">
        <w:rPr>
          <w:rFonts w:ascii="Arial Narrow" w:hAnsi="Arial Narrow"/>
          <w:color w:val="000000"/>
          <w:sz w:val="20"/>
          <w:szCs w:val="20"/>
        </w:rPr>
        <w:t xml:space="preserve"> deste Edital;</w:t>
      </w:r>
    </w:p>
    <w:p w:rsidR="005D55A5" w:rsidRPr="00271E1F" w:rsidRDefault="005D55A5" w:rsidP="005D55A5">
      <w:pPr>
        <w:pStyle w:val="PargrafodaLista"/>
        <w:numPr>
          <w:ilvl w:val="0"/>
          <w:numId w:val="31"/>
        </w:numPr>
        <w:spacing w:line="360" w:lineRule="auto"/>
        <w:ind w:right="-1"/>
        <w:contextualSpacing/>
        <w:jc w:val="both"/>
        <w:textAlignment w:val="baseline"/>
        <w:rPr>
          <w:rFonts w:ascii="Arial Narrow" w:hAnsi="Arial Narrow"/>
          <w:color w:val="000000"/>
          <w:sz w:val="20"/>
          <w:szCs w:val="20"/>
        </w:rPr>
      </w:pPr>
      <w:r w:rsidRPr="00271E1F">
        <w:rPr>
          <w:rFonts w:ascii="Arial Narrow" w:hAnsi="Arial Narrow"/>
          <w:color w:val="000000"/>
          <w:sz w:val="20"/>
          <w:szCs w:val="20"/>
        </w:rPr>
        <w:t>Dos Itens homologados, e suas respectivas quantidades e preços unitários e total:</w:t>
      </w:r>
    </w:p>
    <w:p w:rsidR="005D55A5" w:rsidRPr="00271E1F" w:rsidRDefault="005D55A5" w:rsidP="005D55A5">
      <w:pPr>
        <w:spacing w:line="360" w:lineRule="auto"/>
        <w:rPr>
          <w:rFonts w:ascii="Arial Narrow" w:hAnsi="Arial Narrow"/>
          <w:sz w:val="20"/>
          <w:szCs w:val="20"/>
        </w:rPr>
      </w:pPr>
    </w:p>
    <w:p w:rsidR="005D55A5" w:rsidRPr="00271E1F" w:rsidRDefault="005D55A5" w:rsidP="005D55A5">
      <w:pPr>
        <w:spacing w:before="240" w:after="60" w:line="360" w:lineRule="auto"/>
        <w:jc w:val="both"/>
        <w:rPr>
          <w:rFonts w:ascii="Arial Narrow" w:hAnsi="Arial Narrow"/>
          <w:sz w:val="20"/>
          <w:szCs w:val="20"/>
        </w:rPr>
      </w:pPr>
      <w:r w:rsidRPr="00271E1F">
        <w:rPr>
          <w:rFonts w:ascii="Arial Narrow" w:hAnsi="Arial Narrow"/>
          <w:b/>
          <w:bCs/>
          <w:color w:val="000000"/>
          <w:sz w:val="20"/>
          <w:szCs w:val="20"/>
        </w:rPr>
        <w:t>CLÁUSULA SEGUNDA - DA FORMA DE FORNECIMENTO E ENTREGA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2.1. A forma de execução será de acordo com o Cronograma da </w:t>
      </w:r>
      <w:r w:rsidRPr="00271E1F">
        <w:rPr>
          <w:rFonts w:ascii="Arial Narrow" w:hAnsi="Arial Narrow"/>
          <w:b/>
          <w:bCs/>
          <w:color w:val="000000"/>
          <w:sz w:val="20"/>
          <w:szCs w:val="20"/>
        </w:rPr>
        <w:t>Secretaria da Administração e Gestão da Prefeitura Municipal de Santa Rita/PB</w:t>
      </w:r>
      <w:r w:rsidRPr="00271E1F">
        <w:rPr>
          <w:rFonts w:ascii="Arial Narrow" w:hAnsi="Arial Narrow"/>
          <w:color w:val="000000"/>
          <w:sz w:val="20"/>
          <w:szCs w:val="20"/>
        </w:rPr>
        <w:t>.</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2.2 </w:t>
      </w:r>
      <w:r w:rsidRPr="00271E1F">
        <w:rPr>
          <w:rFonts w:ascii="Arial Narrow" w:hAnsi="Arial Narrow"/>
          <w:b/>
          <w:bCs/>
          <w:color w:val="000000"/>
          <w:sz w:val="20"/>
          <w:szCs w:val="20"/>
        </w:rPr>
        <w:t xml:space="preserve">A entrega deverá ser efetuada </w:t>
      </w:r>
      <w:r w:rsidRPr="00271E1F">
        <w:rPr>
          <w:rFonts w:ascii="Arial Narrow" w:hAnsi="Arial Narrow"/>
          <w:color w:val="000000"/>
          <w:sz w:val="20"/>
          <w:szCs w:val="20"/>
        </w:rPr>
        <w:t>no Almoxarifado da Prefeitura Municipal , localizado na Rua dos Essênios – Alto da Cosibra - Santa Rita/PB; no horário das 7h às 14:30h, de segunda à quinta.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2.3 </w:t>
      </w:r>
      <w:r w:rsidRPr="00271E1F">
        <w:rPr>
          <w:rFonts w:ascii="Arial Narrow" w:hAnsi="Arial Narrow"/>
          <w:b/>
          <w:bCs/>
          <w:color w:val="000000"/>
          <w:sz w:val="20"/>
          <w:szCs w:val="20"/>
        </w:rPr>
        <w:t xml:space="preserve">O objeto do presente ARP será entregue </w:t>
      </w:r>
      <w:r w:rsidRPr="00271E1F">
        <w:rPr>
          <w:rFonts w:ascii="Arial Narrow" w:hAnsi="Arial Narrow"/>
          <w:color w:val="000000"/>
          <w:sz w:val="20"/>
          <w:szCs w:val="20"/>
        </w:rPr>
        <w:t>no prazo máximo de 72 horas, contados da data da solicitação, com a respectiva comprovação de emissão do empenho pela contratada.</w:t>
      </w:r>
    </w:p>
    <w:p w:rsidR="005D55A5" w:rsidRPr="00271E1F" w:rsidRDefault="005D55A5" w:rsidP="005D55A5">
      <w:pPr>
        <w:spacing w:line="360" w:lineRule="auto"/>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CLÁUSULA TERCEIRA – DAS DISPOSIÇÕES FINAIS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3.1.</w:t>
      </w:r>
      <w:r w:rsidRPr="00271E1F">
        <w:rPr>
          <w:rFonts w:ascii="Arial Narrow" w:hAnsi="Arial Narrow"/>
          <w:color w:val="000000"/>
          <w:sz w:val="20"/>
          <w:szCs w:val="20"/>
        </w:rPr>
        <w:t xml:space="preserve"> Integram esta Ata, o Edital do</w:t>
      </w:r>
      <w:r w:rsidR="00DF31B5">
        <w:rPr>
          <w:rFonts w:ascii="Arial Narrow" w:hAnsi="Arial Narrow"/>
          <w:color w:val="000000"/>
          <w:sz w:val="20"/>
          <w:szCs w:val="20"/>
        </w:rPr>
        <w:t xml:space="preserve"> Pregão n° </w:t>
      </w:r>
      <w:r w:rsidR="00AD5320">
        <w:rPr>
          <w:rFonts w:ascii="Arial Narrow" w:hAnsi="Arial Narrow"/>
          <w:color w:val="000000"/>
          <w:sz w:val="20"/>
          <w:szCs w:val="20"/>
        </w:rPr>
        <w:t>029/</w:t>
      </w:r>
      <w:r w:rsidRPr="00271E1F">
        <w:rPr>
          <w:rFonts w:ascii="Arial Narrow" w:hAnsi="Arial Narrow"/>
          <w:color w:val="000000"/>
          <w:sz w:val="20"/>
          <w:szCs w:val="20"/>
        </w:rPr>
        <w:t>2017</w:t>
      </w:r>
      <w:r w:rsidR="00DF31B5">
        <w:rPr>
          <w:rFonts w:ascii="Arial Narrow" w:hAnsi="Arial Narrow"/>
          <w:color w:val="000000"/>
          <w:sz w:val="20"/>
          <w:szCs w:val="20"/>
        </w:rPr>
        <w:t>, a Ata da Sessão do Pregão nº ***</w:t>
      </w:r>
      <w:r w:rsidRPr="00271E1F">
        <w:rPr>
          <w:rFonts w:ascii="Arial Narrow" w:hAnsi="Arial Narrow"/>
          <w:color w:val="000000"/>
          <w:sz w:val="20"/>
          <w:szCs w:val="20"/>
        </w:rPr>
        <w:t>/2017 e a(s) proposta(s) da(s) empresa(s) _______, independentemente de suas transcrições.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3.2 – A presente ARP, durante a sua vigência, poderá ser utilizada: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3.2.1 – pela Prefeitura Municipal de Santa Rita, que é o órgão gerenciador responsável pela administração e controle desta ata, e suas Secretarias.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3.2.2 – Por órgãos ou entidades da Administração Pública, observadas as dispos</w:t>
      </w:r>
      <w:r w:rsidR="00DF31B5">
        <w:rPr>
          <w:rFonts w:ascii="Arial Narrow" w:hAnsi="Arial Narrow"/>
          <w:color w:val="000000"/>
          <w:sz w:val="20"/>
          <w:szCs w:val="20"/>
        </w:rPr>
        <w:t xml:space="preserve">ições do Pregão Presencial n.º </w:t>
      </w:r>
      <w:r w:rsidR="00AD5320">
        <w:rPr>
          <w:rFonts w:ascii="Arial Narrow" w:hAnsi="Arial Narrow"/>
          <w:color w:val="000000"/>
          <w:sz w:val="20"/>
          <w:szCs w:val="20"/>
        </w:rPr>
        <w:t>029/</w:t>
      </w:r>
      <w:r w:rsidRPr="00271E1F">
        <w:rPr>
          <w:rFonts w:ascii="Arial Narrow" w:hAnsi="Arial Narrow"/>
          <w:color w:val="000000"/>
          <w:sz w:val="20"/>
          <w:szCs w:val="20"/>
        </w:rPr>
        <w:t>2017, que fizerem adesão a esta Ata de Registro de Preços, mediante prévia consulta e anuência do órgão gerenciador.</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3.3 - Os casos omissos serão resolvidos de acordo com a Lei Federal n° 10.520/2002, do Decreto Federal nº 3.555/2000 e 7.892/2013, e subsidiariamente pela Lei nº 8.666/1993 e alterações posteriores, pelas condições constantes neste Edital e das demais normas legais aplicáveis.</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rPr>
          <w:rFonts w:ascii="Arial Narrow" w:hAnsi="Arial Narrow"/>
          <w:sz w:val="20"/>
          <w:szCs w:val="20"/>
        </w:rPr>
      </w:pPr>
      <w:r w:rsidRPr="00271E1F">
        <w:rPr>
          <w:rFonts w:ascii="Arial Narrow" w:hAnsi="Arial Narrow"/>
          <w:b/>
          <w:bCs/>
          <w:color w:val="000000"/>
          <w:sz w:val="20"/>
          <w:szCs w:val="20"/>
        </w:rPr>
        <w:t>CLÁUSULA QUARTA – DO FORO</w:t>
      </w:r>
    </w:p>
    <w:p w:rsidR="005D55A5" w:rsidRPr="00271E1F" w:rsidRDefault="005D55A5" w:rsidP="005D55A5">
      <w:pPr>
        <w:spacing w:line="360" w:lineRule="auto"/>
        <w:rPr>
          <w:rFonts w:ascii="Arial Narrow" w:hAnsi="Arial Narrow"/>
          <w:sz w:val="20"/>
          <w:szCs w:val="20"/>
        </w:rPr>
      </w:pPr>
      <w:r w:rsidRPr="00271E1F">
        <w:rPr>
          <w:rFonts w:ascii="Arial Narrow" w:hAnsi="Arial Narrow"/>
          <w:color w:val="000000"/>
          <w:sz w:val="20"/>
          <w:szCs w:val="20"/>
        </w:rPr>
        <w:t>4.1 Para dirimir quaisquer questões decorrentes da utilização da presente Ata, Fica eleito o Foro Da Comarca de Santa Rita – PB.</w:t>
      </w:r>
    </w:p>
    <w:p w:rsidR="005D55A5" w:rsidRPr="00271E1F" w:rsidRDefault="005D55A5" w:rsidP="005D55A5">
      <w:pPr>
        <w:spacing w:line="360" w:lineRule="auto"/>
        <w:ind w:firstLine="708"/>
        <w:rPr>
          <w:rFonts w:ascii="Arial Narrow" w:hAnsi="Arial Narrow"/>
          <w:sz w:val="20"/>
          <w:szCs w:val="20"/>
        </w:rPr>
      </w:pPr>
      <w:r w:rsidRPr="00271E1F">
        <w:rPr>
          <w:rFonts w:ascii="Arial Narrow" w:hAnsi="Arial Narrow"/>
          <w:color w:val="000000"/>
          <w:sz w:val="20"/>
          <w:szCs w:val="20"/>
        </w:rPr>
        <w:t>Nada mais havendo a ser declarado, foi encerrada a presente Ata que, após lida e aprovada, será assinada pelas partes, em três vias de igual teor, obrigando-se por si e sucessores para que surta todos os efeitos de direito.</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color w:val="000000"/>
          <w:sz w:val="20"/>
          <w:szCs w:val="20"/>
        </w:rPr>
        <w:t>Santa Rita,       de                          de 2017.</w:t>
      </w:r>
    </w:p>
    <w:p w:rsidR="005D55A5" w:rsidRPr="00271E1F" w:rsidRDefault="005D55A5" w:rsidP="005D55A5">
      <w:pPr>
        <w:spacing w:after="240" w:line="360" w:lineRule="auto"/>
        <w:jc w:val="center"/>
        <w:rPr>
          <w:rFonts w:ascii="Arial Narrow" w:hAnsi="Arial Narrow"/>
          <w:sz w:val="20"/>
          <w:szCs w:val="20"/>
        </w:rPr>
      </w:pPr>
      <w:r w:rsidRPr="00271E1F">
        <w:rPr>
          <w:rFonts w:ascii="Arial Narrow" w:hAnsi="Arial Narrow"/>
          <w:sz w:val="20"/>
          <w:szCs w:val="20"/>
        </w:rPr>
        <w:br/>
      </w:r>
      <w:r w:rsidRPr="00271E1F">
        <w:rPr>
          <w:rFonts w:ascii="Arial Narrow" w:hAnsi="Arial Narrow"/>
          <w:color w:val="000000"/>
          <w:sz w:val="20"/>
          <w:szCs w:val="20"/>
        </w:rPr>
        <w:t>__________________________________________________</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EMERSON FERNANDES ALVINO PANTA</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Prefeito</w:t>
      </w:r>
    </w:p>
    <w:p w:rsidR="005D55A5" w:rsidRPr="00271E1F" w:rsidRDefault="005D55A5" w:rsidP="005D55A5">
      <w:pPr>
        <w:spacing w:line="360" w:lineRule="auto"/>
        <w:ind w:right="-1"/>
        <w:jc w:val="center"/>
        <w:rPr>
          <w:rFonts w:ascii="Arial Narrow" w:hAnsi="Arial Narrow"/>
          <w:sz w:val="20"/>
          <w:szCs w:val="20"/>
        </w:rPr>
      </w:pPr>
      <w:r w:rsidRPr="00271E1F">
        <w:rPr>
          <w:rFonts w:ascii="Arial Narrow" w:hAnsi="Arial Narrow"/>
          <w:b/>
          <w:bCs/>
          <w:color w:val="000000"/>
          <w:sz w:val="20"/>
          <w:szCs w:val="20"/>
        </w:rPr>
        <w:t>______________________________________________________</w:t>
      </w:r>
    </w:p>
    <w:p w:rsidR="005D55A5" w:rsidRPr="00271E1F" w:rsidRDefault="005D55A5" w:rsidP="005D55A5">
      <w:pPr>
        <w:spacing w:after="240" w:line="360" w:lineRule="auto"/>
        <w:jc w:val="center"/>
        <w:rPr>
          <w:rFonts w:ascii="Arial Narrow" w:hAnsi="Arial Narrow"/>
          <w:b/>
          <w:sz w:val="20"/>
          <w:szCs w:val="20"/>
        </w:rPr>
      </w:pPr>
      <w:r w:rsidRPr="00271E1F">
        <w:rPr>
          <w:rFonts w:ascii="Arial Narrow" w:hAnsi="Arial Narrow"/>
          <w:sz w:val="20"/>
          <w:szCs w:val="20"/>
        </w:rPr>
        <w:br/>
      </w:r>
      <w:r w:rsidRPr="00271E1F">
        <w:rPr>
          <w:rFonts w:ascii="Arial Narrow" w:hAnsi="Arial Narrow"/>
          <w:b/>
          <w:sz w:val="20"/>
          <w:szCs w:val="20"/>
        </w:rPr>
        <w:t>LUCIANO A. DA COSTA</w:t>
      </w:r>
    </w:p>
    <w:p w:rsidR="005D55A5" w:rsidRPr="00271E1F" w:rsidRDefault="005D55A5" w:rsidP="005D55A5">
      <w:pPr>
        <w:spacing w:after="240" w:line="360" w:lineRule="auto"/>
        <w:jc w:val="center"/>
        <w:rPr>
          <w:rFonts w:ascii="Arial Narrow" w:hAnsi="Arial Narrow"/>
          <w:b/>
          <w:sz w:val="20"/>
          <w:szCs w:val="20"/>
        </w:rPr>
      </w:pPr>
      <w:r w:rsidRPr="00271E1F">
        <w:rPr>
          <w:rFonts w:ascii="Arial Narrow" w:hAnsi="Arial Narrow"/>
          <w:b/>
          <w:sz w:val="20"/>
          <w:szCs w:val="20"/>
        </w:rPr>
        <w:t xml:space="preserve">Secretario Municipal da Administração e Gestão </w:t>
      </w:r>
    </w:p>
    <w:p w:rsidR="005D55A5" w:rsidRPr="00271E1F" w:rsidRDefault="005D55A5" w:rsidP="005D55A5">
      <w:pPr>
        <w:spacing w:line="360" w:lineRule="auto"/>
        <w:jc w:val="center"/>
        <w:rPr>
          <w:rFonts w:ascii="Arial Narrow" w:hAnsi="Arial Narrow"/>
          <w:b/>
          <w:bCs/>
          <w:color w:val="000000"/>
          <w:sz w:val="20"/>
          <w:szCs w:val="20"/>
        </w:rPr>
      </w:pP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________________________________________</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Miguel Carlos Lopes Filho</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Pregoeiro - PMSR</w:t>
      </w:r>
    </w:p>
    <w:p w:rsidR="005D55A5" w:rsidRPr="00271E1F" w:rsidRDefault="005D55A5" w:rsidP="005D55A5">
      <w:pPr>
        <w:spacing w:line="360" w:lineRule="auto"/>
        <w:jc w:val="center"/>
        <w:rPr>
          <w:rFonts w:ascii="Arial Narrow" w:hAnsi="Arial Narrow"/>
          <w:sz w:val="20"/>
          <w:szCs w:val="20"/>
        </w:rPr>
      </w:pP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________________________________________</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Nome/cargo/R.G./CPF representante legal</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Nome da empresa</w:t>
      </w:r>
    </w:p>
    <w:p w:rsidR="005D55A5" w:rsidRPr="00271E1F" w:rsidRDefault="005D55A5" w:rsidP="005D55A5">
      <w:pPr>
        <w:spacing w:line="360" w:lineRule="auto"/>
        <w:jc w:val="center"/>
        <w:rPr>
          <w:rFonts w:ascii="Arial Narrow" w:hAnsi="Arial Narrow"/>
          <w:sz w:val="20"/>
          <w:szCs w:val="20"/>
        </w:rPr>
      </w:pPr>
    </w:p>
    <w:p w:rsidR="005D55A5" w:rsidRPr="00271E1F" w:rsidRDefault="005D55A5" w:rsidP="005D55A5">
      <w:pPr>
        <w:spacing w:line="360" w:lineRule="auto"/>
        <w:jc w:val="center"/>
        <w:rPr>
          <w:rFonts w:ascii="Arial Narrow" w:hAnsi="Arial Narrow"/>
          <w:b/>
          <w:bCs/>
          <w:color w:val="000000"/>
          <w:sz w:val="20"/>
          <w:szCs w:val="20"/>
        </w:rPr>
      </w:pP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ANEXO IV</w:t>
      </w:r>
    </w:p>
    <w:p w:rsidR="005D55A5" w:rsidRPr="00271E1F" w:rsidRDefault="005D55A5" w:rsidP="005D55A5">
      <w:pPr>
        <w:spacing w:line="360" w:lineRule="auto"/>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CONTRATO Nº ___/2017</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PROCESSO ADM. Nº 045/2017</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 xml:space="preserve">PREGÃO PRESENCIAL N.º </w:t>
      </w:r>
      <w:r w:rsidR="00AD5320">
        <w:rPr>
          <w:rFonts w:ascii="Arial Narrow" w:hAnsi="Arial Narrow"/>
          <w:b/>
          <w:bCs/>
          <w:color w:val="000000"/>
          <w:sz w:val="20"/>
          <w:szCs w:val="20"/>
        </w:rPr>
        <w:t>029</w:t>
      </w:r>
      <w:r w:rsidRPr="00271E1F">
        <w:rPr>
          <w:rFonts w:ascii="Arial Narrow" w:hAnsi="Arial Narrow"/>
          <w:b/>
          <w:bCs/>
          <w:color w:val="000000"/>
          <w:sz w:val="20"/>
          <w:szCs w:val="20"/>
        </w:rPr>
        <w:t>/2017</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ind w:left="2880"/>
        <w:jc w:val="both"/>
        <w:rPr>
          <w:rFonts w:ascii="Arial Narrow" w:hAnsi="Arial Narrow"/>
          <w:sz w:val="20"/>
          <w:szCs w:val="20"/>
        </w:rPr>
      </w:pPr>
      <w:r w:rsidRPr="00271E1F">
        <w:rPr>
          <w:rFonts w:ascii="Arial Narrow" w:hAnsi="Arial Narrow"/>
          <w:b/>
          <w:bCs/>
          <w:color w:val="000000"/>
          <w:sz w:val="20"/>
          <w:szCs w:val="20"/>
        </w:rPr>
        <w:t>MINUTA DE CONTRATO QUE ENTRE SI CELEBRAM A SECRETARIA MUNICIPAL DA ADMINISTRAÇÃO E GESTÃO DE SANTA RITA, E A EMPRESA _________</w:t>
      </w:r>
      <w:r w:rsidR="00AD5320">
        <w:rPr>
          <w:rFonts w:ascii="Arial Narrow" w:hAnsi="Arial Narrow"/>
          <w:b/>
          <w:bCs/>
          <w:color w:val="000000"/>
          <w:sz w:val="20"/>
          <w:szCs w:val="20"/>
        </w:rPr>
        <w:t xml:space="preserve"> PREGÃO PRESENCIAL Nº 029</w:t>
      </w:r>
      <w:r w:rsidRPr="00271E1F">
        <w:rPr>
          <w:rFonts w:ascii="Arial Narrow" w:hAnsi="Arial Narrow"/>
          <w:b/>
          <w:bCs/>
          <w:color w:val="000000"/>
          <w:sz w:val="20"/>
          <w:szCs w:val="20"/>
        </w:rPr>
        <w:t>/2017, DO TIPO MENOR PREÇO UNITÁRIO POR ITEM, NA FORMA ABAIXO: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O Município de Santa Rita, por intermédio da </w:t>
      </w:r>
      <w:r w:rsidRPr="00271E1F">
        <w:rPr>
          <w:rFonts w:ascii="Arial Narrow" w:hAnsi="Arial Narrow"/>
          <w:b/>
          <w:bCs/>
          <w:color w:val="000000"/>
          <w:sz w:val="20"/>
          <w:szCs w:val="20"/>
        </w:rPr>
        <w:t>SECRETARIA MUNICIPAL DA ADMINISTRAÇÃO E GESTÃO</w:t>
      </w:r>
      <w:r w:rsidRPr="00271E1F">
        <w:rPr>
          <w:rFonts w:ascii="Arial Narrow" w:hAnsi="Arial Narrow"/>
          <w:color w:val="000000"/>
          <w:sz w:val="20"/>
          <w:szCs w:val="20"/>
        </w:rPr>
        <w:t xml:space="preserve">, sito a Av. Governador Flávio Ribeiro Coutinho, s/n, Centro, Santa Rita – PB, representado pela Excelentíssima Secretária Municipal de Administração e Gestão, o Senhor </w:t>
      </w:r>
      <w:r w:rsidRPr="00271E1F">
        <w:rPr>
          <w:rFonts w:ascii="Arial Narrow" w:hAnsi="Arial Narrow"/>
          <w:b/>
          <w:bCs/>
          <w:color w:val="000000"/>
          <w:sz w:val="20"/>
          <w:szCs w:val="20"/>
        </w:rPr>
        <w:t xml:space="preserve">LUCIANO A. DA COSTA, </w:t>
      </w:r>
      <w:r w:rsidRPr="00271E1F">
        <w:rPr>
          <w:rFonts w:ascii="Arial Narrow" w:hAnsi="Arial Narrow"/>
          <w:color w:val="000000"/>
          <w:sz w:val="20"/>
          <w:szCs w:val="20"/>
        </w:rPr>
        <w:t xml:space="preserve">inscrito no CPF/MF sob o n.º CPF: ****************, doravante denominado </w:t>
      </w:r>
      <w:r w:rsidRPr="00271E1F">
        <w:rPr>
          <w:rFonts w:ascii="Arial Narrow" w:hAnsi="Arial Narrow"/>
          <w:b/>
          <w:bCs/>
          <w:color w:val="000000"/>
          <w:sz w:val="20"/>
          <w:szCs w:val="20"/>
        </w:rPr>
        <w:t>CONTRATANTE</w:t>
      </w:r>
      <w:r w:rsidRPr="00271E1F">
        <w:rPr>
          <w:rFonts w:ascii="Arial Narrow" w:hAnsi="Arial Narrow"/>
          <w:color w:val="000000"/>
          <w:sz w:val="20"/>
          <w:szCs w:val="20"/>
        </w:rPr>
        <w:t>, e do outro lado, a</w:t>
      </w:r>
      <w:r w:rsidRPr="00271E1F">
        <w:rPr>
          <w:rFonts w:ascii="Arial Narrow" w:hAnsi="Arial Narrow"/>
          <w:b/>
          <w:bCs/>
          <w:color w:val="000000"/>
          <w:sz w:val="20"/>
          <w:szCs w:val="20"/>
        </w:rPr>
        <w:t xml:space="preserve"> ______________________</w:t>
      </w:r>
      <w:r w:rsidRPr="00271E1F">
        <w:rPr>
          <w:rFonts w:ascii="Arial Narrow" w:hAnsi="Arial Narrow"/>
          <w:color w:val="000000"/>
          <w:sz w:val="20"/>
          <w:szCs w:val="20"/>
        </w:rPr>
        <w:t>, inscrita no</w:t>
      </w:r>
      <w:r w:rsidRPr="00271E1F">
        <w:rPr>
          <w:rFonts w:ascii="Arial Narrow" w:hAnsi="Arial Narrow"/>
          <w:b/>
          <w:bCs/>
          <w:color w:val="000000"/>
          <w:sz w:val="20"/>
          <w:szCs w:val="20"/>
        </w:rPr>
        <w:t xml:space="preserve"> </w:t>
      </w:r>
      <w:r w:rsidRPr="00271E1F">
        <w:rPr>
          <w:rFonts w:ascii="Arial Narrow" w:hAnsi="Arial Narrow"/>
          <w:color w:val="000000"/>
          <w:sz w:val="20"/>
          <w:szCs w:val="20"/>
        </w:rPr>
        <w:t>CNPJ/MF sob o n.º ___________________, com sede à _________________, n.º __, Bairro ____________, CEP.: ___________,Cidade de ___________-__, neste ato representada por _________________, inscrito no CPF/MF sob o n.º ___________, doravante denominada CONTRATADA, resolvem celebrar o presente instrumento, mediante as seguintes cláusulas e condições:</w:t>
      </w:r>
    </w:p>
    <w:p w:rsidR="005D55A5" w:rsidRPr="00271E1F" w:rsidRDefault="005D55A5" w:rsidP="005D55A5">
      <w:pPr>
        <w:spacing w:after="240"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CLÁUSULA PRIMEIRA – DO SUPORTE LEGAL</w:t>
      </w:r>
    </w:p>
    <w:p w:rsidR="005D55A5" w:rsidRPr="00271E1F" w:rsidRDefault="005D55A5" w:rsidP="005D55A5">
      <w:pPr>
        <w:numPr>
          <w:ilvl w:val="1"/>
          <w:numId w:val="32"/>
        </w:numPr>
        <w:spacing w:line="360" w:lineRule="auto"/>
        <w:ind w:left="360"/>
        <w:jc w:val="both"/>
        <w:textAlignment w:val="baseline"/>
        <w:rPr>
          <w:rFonts w:ascii="Arial Narrow" w:hAnsi="Arial Narrow"/>
          <w:color w:val="000000"/>
          <w:sz w:val="20"/>
          <w:szCs w:val="20"/>
        </w:rPr>
      </w:pPr>
      <w:r w:rsidRPr="00271E1F">
        <w:rPr>
          <w:rFonts w:ascii="Arial Narrow" w:hAnsi="Arial Narrow"/>
          <w:color w:val="000000"/>
          <w:sz w:val="20"/>
          <w:szCs w:val="20"/>
        </w:rPr>
        <w:t>- O presente contrato reger-se-á pelos seguintes diplomas legais:</w:t>
      </w:r>
    </w:p>
    <w:p w:rsidR="005D55A5" w:rsidRPr="00271E1F" w:rsidRDefault="005D55A5" w:rsidP="005D55A5">
      <w:pPr>
        <w:numPr>
          <w:ilvl w:val="0"/>
          <w:numId w:val="33"/>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Lei Federal nº 8.666/93 e suas alterações;</w:t>
      </w:r>
    </w:p>
    <w:p w:rsidR="005D55A5" w:rsidRPr="00271E1F" w:rsidRDefault="005D55A5" w:rsidP="005D55A5">
      <w:pPr>
        <w:numPr>
          <w:ilvl w:val="0"/>
          <w:numId w:val="33"/>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Lei Federal nº 10.520/2002;</w:t>
      </w:r>
    </w:p>
    <w:p w:rsidR="005D55A5" w:rsidRPr="00271E1F" w:rsidRDefault="005D55A5" w:rsidP="005D55A5">
      <w:pPr>
        <w:numPr>
          <w:ilvl w:val="0"/>
          <w:numId w:val="33"/>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Decreto nº 3.555/2000;</w:t>
      </w:r>
    </w:p>
    <w:p w:rsidR="005D55A5" w:rsidRPr="00271E1F" w:rsidRDefault="005D55A5" w:rsidP="005D55A5">
      <w:pPr>
        <w:numPr>
          <w:ilvl w:val="0"/>
          <w:numId w:val="33"/>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Lei Orgânica do Município de Santa Rita</w:t>
      </w:r>
    </w:p>
    <w:p w:rsidR="005D55A5" w:rsidRPr="00271E1F" w:rsidRDefault="005D55A5" w:rsidP="005D55A5">
      <w:pPr>
        <w:numPr>
          <w:ilvl w:val="0"/>
          <w:numId w:val="33"/>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Lei Complementar nº101/2000;</w:t>
      </w:r>
    </w:p>
    <w:p w:rsidR="005D55A5" w:rsidRPr="00271E1F" w:rsidRDefault="005D55A5" w:rsidP="005D55A5">
      <w:pPr>
        <w:numPr>
          <w:ilvl w:val="0"/>
          <w:numId w:val="33"/>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Lei Complementar 123/2007</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CLÁUSULA SEGUNDA – DOS RECURSOS FINANCEIROS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2.1 – Os recursos financeiros necessários ao custeio do Contrato, são oriundos:</w:t>
      </w:r>
    </w:p>
    <w:tbl>
      <w:tblPr>
        <w:tblW w:w="0" w:type="auto"/>
        <w:tblCellMar>
          <w:top w:w="15" w:type="dxa"/>
          <w:left w:w="15" w:type="dxa"/>
          <w:bottom w:w="15" w:type="dxa"/>
          <w:right w:w="15" w:type="dxa"/>
        </w:tblCellMar>
        <w:tblLook w:val="04A0" w:firstRow="1" w:lastRow="0" w:firstColumn="1" w:lastColumn="0" w:noHBand="0" w:noVBand="1"/>
      </w:tblPr>
      <w:tblGrid>
        <w:gridCol w:w="3231"/>
        <w:gridCol w:w="4503"/>
      </w:tblGrid>
      <w:tr w:rsidR="005D55A5" w:rsidRPr="00271E1F" w:rsidTr="00FB70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both"/>
              <w:rPr>
                <w:rFonts w:ascii="Arial Narrow" w:hAnsi="Arial Narrow"/>
                <w:sz w:val="20"/>
                <w:szCs w:val="20"/>
              </w:rPr>
            </w:pPr>
            <w:r w:rsidRPr="00271E1F">
              <w:rPr>
                <w:rFonts w:ascii="Arial Narrow" w:hAnsi="Arial Narrow"/>
                <w:b/>
                <w:bCs/>
                <w:color w:val="000000"/>
                <w:sz w:val="20"/>
                <w:szCs w:val="20"/>
              </w:rPr>
              <w:t>DOTAÇÃO UNIDADE ORÇAMENTÁRIA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both"/>
              <w:rPr>
                <w:rFonts w:ascii="Arial Narrow" w:hAnsi="Arial Narrow"/>
                <w:sz w:val="20"/>
                <w:szCs w:val="20"/>
              </w:rPr>
            </w:pPr>
            <w:r w:rsidRPr="00271E1F">
              <w:rPr>
                <w:rFonts w:ascii="Arial Narrow" w:hAnsi="Arial Narrow"/>
                <w:b/>
                <w:bCs/>
                <w:color w:val="000000"/>
                <w:sz w:val="20"/>
                <w:szCs w:val="20"/>
              </w:rPr>
              <w:t xml:space="preserve">xxxxxx – Secretaria da Administração e Gestão </w:t>
            </w:r>
          </w:p>
        </w:tc>
      </w:tr>
      <w:tr w:rsidR="005D55A5" w:rsidRPr="00271E1F" w:rsidTr="00FB70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both"/>
              <w:rPr>
                <w:rFonts w:ascii="Arial Narrow" w:hAnsi="Arial Narrow"/>
                <w:sz w:val="20"/>
                <w:szCs w:val="20"/>
              </w:rPr>
            </w:pPr>
            <w:r w:rsidRPr="00271E1F">
              <w:rPr>
                <w:rFonts w:ascii="Arial Narrow" w:hAnsi="Arial Narrow"/>
                <w:b/>
                <w:bCs/>
                <w:color w:val="000000"/>
                <w:sz w:val="20"/>
                <w:szCs w:val="20"/>
              </w:rPr>
              <w:t>xxxxxxxxxxxxxxxxxxx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A5" w:rsidRPr="00271E1F" w:rsidRDefault="005D55A5" w:rsidP="00FB7015">
            <w:pPr>
              <w:spacing w:line="360" w:lineRule="auto"/>
              <w:jc w:val="both"/>
              <w:rPr>
                <w:rFonts w:ascii="Arial Narrow" w:hAnsi="Arial Narrow"/>
                <w:sz w:val="20"/>
                <w:szCs w:val="20"/>
              </w:rPr>
            </w:pPr>
            <w:r w:rsidRPr="00271E1F">
              <w:rPr>
                <w:rFonts w:ascii="Arial Narrow" w:hAnsi="Arial Narrow"/>
                <w:b/>
                <w:bCs/>
                <w:color w:val="000000"/>
                <w:sz w:val="20"/>
                <w:szCs w:val="20"/>
              </w:rPr>
              <w:t>xxxxxxxxxxxxxxxxxxxxxxxxxxxxxxxxxxxxxxxxxxxxxxx</w:t>
            </w:r>
          </w:p>
        </w:tc>
      </w:tr>
    </w:tbl>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b/>
          <w:bCs/>
          <w:color w:val="000000"/>
          <w:sz w:val="20"/>
          <w:szCs w:val="20"/>
        </w:rPr>
      </w:pPr>
      <w:r w:rsidRPr="00271E1F">
        <w:rPr>
          <w:rFonts w:ascii="Arial Narrow" w:hAnsi="Arial Narrow"/>
          <w:b/>
          <w:bCs/>
          <w:color w:val="000000"/>
          <w:sz w:val="20"/>
          <w:szCs w:val="20"/>
        </w:rPr>
        <w:t>CLÁUSULA TERCEIRA – OBJETO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3.1 – O presente Pregão Presencial tem por objeto o </w:t>
      </w:r>
      <w:r w:rsidRPr="00271E1F">
        <w:rPr>
          <w:rFonts w:ascii="Arial Narrow" w:hAnsi="Arial Narrow"/>
          <w:b/>
          <w:bCs/>
          <w:color w:val="000000"/>
          <w:sz w:val="20"/>
          <w:szCs w:val="20"/>
        </w:rPr>
        <w:t>Registro de Preços para</w:t>
      </w:r>
      <w:r w:rsidRPr="00271E1F">
        <w:rPr>
          <w:rFonts w:ascii="Arial Narrow" w:hAnsi="Arial Narrow"/>
          <w:color w:val="000000"/>
          <w:sz w:val="20"/>
          <w:szCs w:val="20"/>
        </w:rPr>
        <w:t xml:space="preserve"> </w:t>
      </w:r>
      <w:r w:rsidRPr="00271E1F">
        <w:rPr>
          <w:rFonts w:ascii="Arial Narrow" w:hAnsi="Arial Narrow"/>
          <w:b/>
          <w:bCs/>
          <w:color w:val="000000"/>
          <w:sz w:val="20"/>
          <w:szCs w:val="20"/>
        </w:rPr>
        <w:t>aquisição de Equipamentos e Insumos informática para as diversas Secretarias da Prefeitura de Santa Rita, sendo elas Secretaria de Saúde, Educação, Assistência Social, Administração e Gestão, Finanças, Comunicação, Infraestrutura, Agricultura, Planejamento, Procuradoria, DTTRANS, SECDTUR da Prefeitura Municipal de Santa Rita/PB</w:t>
      </w:r>
      <w:r w:rsidRPr="00271E1F">
        <w:rPr>
          <w:rFonts w:ascii="Arial Narrow" w:hAnsi="Arial Narrow"/>
          <w:color w:val="000000"/>
          <w:sz w:val="20"/>
          <w:szCs w:val="20"/>
        </w:rPr>
        <w:t xml:space="preserve">, com características constantes no </w:t>
      </w:r>
      <w:r w:rsidRPr="00271E1F">
        <w:rPr>
          <w:rFonts w:ascii="Arial Narrow" w:hAnsi="Arial Narrow"/>
          <w:b/>
          <w:bCs/>
          <w:color w:val="000000"/>
          <w:sz w:val="20"/>
          <w:szCs w:val="20"/>
        </w:rPr>
        <w:t>Anexo I</w:t>
      </w:r>
      <w:r w:rsidRPr="00271E1F">
        <w:rPr>
          <w:rFonts w:ascii="Arial Narrow" w:hAnsi="Arial Narrow"/>
          <w:color w:val="000000"/>
          <w:sz w:val="20"/>
          <w:szCs w:val="20"/>
        </w:rPr>
        <w:t xml:space="preserve"> deste Edital;</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CLÁUSULA QUARTA – DA EXECUÇÃO DO CONTRATO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4.1 – O Contrato deverá ser executado fielmente pelas partes de acordo com as cláusulas avençadas, e em obediência aos diplomas legais mencionados na Cláusula Primeira do presente instrumento, demais legislações pertinentes e pelas condições constantes no ato convocatório.</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CLÁUSULA QUINTA – DAS OBRIGAÇÕES DAS PARTES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5.1 – Constituem obrigações da </w:t>
      </w:r>
      <w:r w:rsidRPr="00271E1F">
        <w:rPr>
          <w:rFonts w:ascii="Arial Narrow" w:hAnsi="Arial Narrow"/>
          <w:b/>
          <w:bCs/>
          <w:color w:val="000000"/>
          <w:sz w:val="20"/>
          <w:szCs w:val="20"/>
        </w:rPr>
        <w:t>CONTRATANTE</w:t>
      </w:r>
      <w:r w:rsidRPr="00271E1F">
        <w:rPr>
          <w:rFonts w:ascii="Arial Narrow" w:hAnsi="Arial Narrow"/>
          <w:color w:val="000000"/>
          <w:sz w:val="20"/>
          <w:szCs w:val="20"/>
        </w:rPr>
        <w:t>:</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5.1.1 Prestar as informações e os esclarecimentos que venham a ser solicitadas pela CONTRATADA;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5.1.2 Pagar no prazo contratado, a importância correspondente ao fornecimento do objeto;</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5.1.3 Fiscalizar o contrato na forma disposta no artigo 67 da Lei 8.666/93.</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5.2 – Constituem obrigações da </w:t>
      </w:r>
      <w:r w:rsidRPr="00271E1F">
        <w:rPr>
          <w:rFonts w:ascii="Arial Narrow" w:hAnsi="Arial Narrow"/>
          <w:b/>
          <w:bCs/>
          <w:color w:val="000000"/>
          <w:sz w:val="20"/>
          <w:szCs w:val="20"/>
        </w:rPr>
        <w:t>CONTRATADA</w:t>
      </w:r>
      <w:r w:rsidRPr="00271E1F">
        <w:rPr>
          <w:rFonts w:ascii="Arial Narrow" w:hAnsi="Arial Narrow"/>
          <w:color w:val="000000"/>
          <w:sz w:val="20"/>
          <w:szCs w:val="20"/>
        </w:rPr>
        <w:t>:</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 xml:space="preserve">5.2.1. Fornecer o objeto constante no </w:t>
      </w:r>
      <w:r w:rsidRPr="00271E1F">
        <w:rPr>
          <w:rFonts w:ascii="Arial Narrow" w:hAnsi="Arial Narrow"/>
          <w:b/>
          <w:bCs/>
          <w:color w:val="000000"/>
          <w:sz w:val="20"/>
          <w:szCs w:val="20"/>
        </w:rPr>
        <w:t xml:space="preserve">Anexo I – Termo de Referência </w:t>
      </w:r>
      <w:r w:rsidRPr="00271E1F">
        <w:rPr>
          <w:rFonts w:ascii="Arial Narrow" w:hAnsi="Arial Narrow"/>
          <w:color w:val="000000"/>
          <w:sz w:val="20"/>
          <w:szCs w:val="20"/>
        </w:rPr>
        <w:t>do instrumento convocatório</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5.2.2. Substituir o produto que por ventura esteja fora das especificações constantes no Edital, sob pena de aplicação de penalidades prevista neste instrumento ou em legislação pertinente a matéria;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5.2.3. Disponibilizar para entrega, em um prazo de 10 dias úteis após a solicitação;</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5.2.4. As entregas deverão ser feitas de acordo com a necessidade e solicitação da contratante;</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5.2.5. Manter, durante a vigência do contrato, as condições apresentadas quando da participação nesta licitação.</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5.2.6. Comunicar a Contratante imediatamente, qualquer ocorrência ou anormalidade que venha a interferir na entrega do objeto.</w:t>
      </w:r>
    </w:p>
    <w:p w:rsidR="005D55A5" w:rsidRPr="00271E1F" w:rsidRDefault="005D55A5" w:rsidP="005D55A5">
      <w:pPr>
        <w:spacing w:after="240"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CLÁUSULA SEXTA – DOS PREÇOS E CONDIÇÕES DE PAGAMENTO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6.1 – A Contratante pagará a Contratada, o valor anual estimado de R$ __________________ pela entrega total do objeto licitado de que se trata a Cláusula Terceira deste contrato;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6.2 – A Contratada deverá apresentar Nota Fiscal/Fatura para liquidação e pagamento da despesa pela Prefeitura Municipal de Santa Rita, quando deverão comprovar que estão mantidas as mesmas condições iniciais de habilitação.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6.3 - O pagamento ficará condicionado à regularidade da Contratada, devendo a mesma apresentar cópias das Certidões Federal, Estadual e Municipal;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6.4 - Não sendo feita a regularização no prazo estabelecido, o contrato poderá ser rescindido e a Contratada sujeita às multas estabelecidas neste Contrato;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6.5 - O pagamento somente será liberado após a dedução de eventuais multas que lhe tenham sido impostas em decorrência de inadimplência contratual;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6.6 - Qualquer erro ou omissão havidos na documentação fiscal ou na fatura, será objeto de correção pela CONTRATADA e haverá, em decorrência, suspensão do prazo de pagamento até que o problema seja definitivamente regularizado;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6.7-  A </w:t>
      </w:r>
      <w:r w:rsidRPr="00271E1F">
        <w:rPr>
          <w:rFonts w:ascii="Arial Narrow" w:hAnsi="Arial Narrow"/>
          <w:color w:val="000000"/>
          <w:sz w:val="20"/>
          <w:szCs w:val="20"/>
        </w:rPr>
        <w:tab/>
        <w:t>PREFEITURA MUNICIPAL DE SANTA RITA reserva-se o direito de suspender o pagamento se os produtos a serem entregues não estiverem de acordo com o ESTABELECIDO no Edital e seus anexos;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6.8 - Dos pagamentos devidos à licitante vencedora serão deduzidos os impostos e contribuições em conformidade com a legislação vigente;</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6.9 – O FORNECEDOR se obriga a manter, durante a vigência do contrato, todas as condições de habilitação exigidas na licitação, inclusive a condição de não empregar trabalhador menor na forma da Lei 9.854, de 27.10.99. Assume, ainda, a obrigação de apresentar, junto à Nota Fiscal, os seguintes comprovantes devidamente atualizados:</w:t>
      </w:r>
    </w:p>
    <w:p w:rsidR="005D55A5" w:rsidRPr="00271E1F" w:rsidRDefault="005D55A5" w:rsidP="005D55A5">
      <w:pPr>
        <w:numPr>
          <w:ilvl w:val="0"/>
          <w:numId w:val="34"/>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prova de regularidade para com a Fazenda Federal, Estadual e Municipal do domicílio ou sede do FORNECEDOR, compreendendo a Certidão de Quitação de Tributos e a Certidão Quanto a Dívida Ativa – ou outras equivalentes, na forma da Lei – expedidas, em cada esfera do Governo, pelo órgão competente;</w:t>
      </w:r>
    </w:p>
    <w:p w:rsidR="005D55A5" w:rsidRPr="00271E1F" w:rsidRDefault="005D55A5" w:rsidP="005D55A5">
      <w:pPr>
        <w:numPr>
          <w:ilvl w:val="0"/>
          <w:numId w:val="34"/>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prova de regularidade perante o INSS - Instituto Nacional de Seguro Social, mediante apresentação da CND - Certidão Negativa de Débito;</w:t>
      </w:r>
    </w:p>
    <w:p w:rsidR="005D55A5" w:rsidRPr="00271E1F" w:rsidRDefault="005D55A5" w:rsidP="005D55A5">
      <w:pPr>
        <w:numPr>
          <w:ilvl w:val="0"/>
          <w:numId w:val="34"/>
        </w:numPr>
        <w:spacing w:line="360" w:lineRule="auto"/>
        <w:jc w:val="both"/>
        <w:textAlignment w:val="baseline"/>
        <w:rPr>
          <w:rFonts w:ascii="Arial Narrow" w:hAnsi="Arial Narrow"/>
          <w:color w:val="000000"/>
          <w:sz w:val="20"/>
          <w:szCs w:val="20"/>
        </w:rPr>
      </w:pPr>
      <w:r w:rsidRPr="00271E1F">
        <w:rPr>
          <w:rFonts w:ascii="Arial Narrow" w:hAnsi="Arial Narrow"/>
          <w:color w:val="000000"/>
          <w:sz w:val="20"/>
          <w:szCs w:val="20"/>
        </w:rPr>
        <w:t>prova de regularidade perante o FGTS - Fundo de Garantia do Tempo de Serviço, mediante apresentação do CRF - Certificado de Regularidade de Fundo de Garantia, fornecido pela Caixa Econômica Federal.</w:t>
      </w:r>
    </w:p>
    <w:p w:rsidR="005D55A5" w:rsidRPr="00271E1F" w:rsidRDefault="005D55A5" w:rsidP="005D55A5">
      <w:pPr>
        <w:spacing w:after="120" w:line="360" w:lineRule="auto"/>
        <w:jc w:val="both"/>
        <w:rPr>
          <w:rFonts w:ascii="Arial Narrow" w:hAnsi="Arial Narrow"/>
          <w:color w:val="000000"/>
          <w:sz w:val="20"/>
          <w:szCs w:val="20"/>
        </w:rPr>
      </w:pPr>
      <w:r w:rsidRPr="00271E1F">
        <w:rPr>
          <w:rFonts w:ascii="Arial Narrow" w:hAnsi="Arial Narrow"/>
          <w:color w:val="000000"/>
          <w:sz w:val="20"/>
          <w:szCs w:val="20"/>
        </w:rPr>
        <w:t>6.10 – o pagamento será efetuado por ordem bancária – crédito em conta corrente, informada quando da apresentação da proposta de preços final.</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6.11 Quando do pagamento será efetuada a retenção tributaria prevista na legislação aplicável:</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ab/>
        <w:t>6.11.1 Será retido 1,5% (um virgula cinco por cento), sobre o valor total da fatura, para o Fundo Municipal de Apoio aos Pequenos Negócios, em atendimento ao inciso I, Artigo 3º, da Lei nº 1.582/13, que criou o PROSPERAR-SR.</w:t>
      </w:r>
    </w:p>
    <w:p w:rsidR="005D55A5" w:rsidRPr="00271E1F" w:rsidRDefault="005D55A5" w:rsidP="005D55A5">
      <w:pPr>
        <w:spacing w:after="120"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CLÁUSULA SÉTIMA – PRAZO E LOCAL DE ENTREGA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7.1 O presente contrato terá vigência contratual até o final do exercício financeiro, com validade e eficácia legal após a publicação de seu extrato na imprensa oficial.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7.2 O objeto deverá ser entregue em perfeito estado, condições plenas de uso e de acordo com o discriminado no edital, podendo a CONTRATANTE a qualquer momento solicitar análise do referido objeto e na hipótese do mesmo não estar de acordo com o contido no instrumento convocatório, devolvê-lo sem que haja qualquer ônus por parte da contratante, não excluindo a contratada das penalidades previstas no instrumento convocatório ou em legislação pertinente a matéria;</w:t>
      </w:r>
    </w:p>
    <w:p w:rsidR="005D55A5" w:rsidRPr="00271E1F" w:rsidRDefault="005D55A5" w:rsidP="005D55A5">
      <w:pPr>
        <w:spacing w:after="40" w:line="360" w:lineRule="auto"/>
        <w:ind w:right="-7"/>
        <w:jc w:val="both"/>
        <w:rPr>
          <w:rFonts w:ascii="Arial Narrow" w:hAnsi="Arial Narrow"/>
          <w:sz w:val="20"/>
          <w:szCs w:val="20"/>
        </w:rPr>
      </w:pPr>
      <w:r w:rsidRPr="00271E1F">
        <w:rPr>
          <w:rFonts w:ascii="Arial Narrow" w:hAnsi="Arial Narrow"/>
          <w:color w:val="000000"/>
          <w:sz w:val="20"/>
          <w:szCs w:val="20"/>
        </w:rPr>
        <w:t xml:space="preserve">7.3 O objeto deverá ser entregue na </w:t>
      </w:r>
      <w:r w:rsidRPr="00271E1F">
        <w:rPr>
          <w:rFonts w:ascii="Arial Narrow" w:hAnsi="Arial Narrow"/>
          <w:b/>
          <w:bCs/>
          <w:color w:val="000000"/>
          <w:sz w:val="20"/>
          <w:szCs w:val="20"/>
        </w:rPr>
        <w:t xml:space="preserve">Secretaria Municipal da Administração e Gestão entre os horários das 08:00 até as 13:00, </w:t>
      </w:r>
      <w:r w:rsidRPr="00271E1F">
        <w:rPr>
          <w:rFonts w:ascii="Arial Narrow" w:hAnsi="Arial Narrow"/>
          <w:color w:val="000000"/>
          <w:sz w:val="20"/>
          <w:szCs w:val="20"/>
        </w:rPr>
        <w:t>juntamente com a Nota de Recebimento, com todos os custos referente à entrega de responsabilidade da contratada;</w:t>
      </w:r>
    </w:p>
    <w:p w:rsidR="005D55A5" w:rsidRPr="00271E1F" w:rsidRDefault="005D55A5" w:rsidP="005D55A5">
      <w:pPr>
        <w:spacing w:after="40" w:line="360" w:lineRule="auto"/>
        <w:ind w:right="-7"/>
        <w:jc w:val="both"/>
        <w:rPr>
          <w:rFonts w:ascii="Arial Narrow" w:hAnsi="Arial Narrow"/>
          <w:sz w:val="20"/>
          <w:szCs w:val="20"/>
        </w:rPr>
      </w:pPr>
      <w:r w:rsidRPr="00271E1F">
        <w:rPr>
          <w:rFonts w:ascii="Arial Narrow" w:hAnsi="Arial Narrow"/>
          <w:color w:val="000000"/>
          <w:sz w:val="20"/>
          <w:szCs w:val="20"/>
        </w:rPr>
        <w:t>7.4 Os produtos deverão ser entregues em perfeito estado, sem sinais de violação, sem inadequação do conteúdo e identificados externamente, de forma a permitir completa segurança durante o seu transporte e, conforme o caso, de acordo com as exigências especificadas nos Anexos I e II.</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 xml:space="preserve">7.5 </w:t>
      </w:r>
      <w:r w:rsidRPr="00271E1F">
        <w:rPr>
          <w:rFonts w:ascii="Arial Narrow" w:hAnsi="Arial Narrow"/>
          <w:b/>
          <w:bCs/>
          <w:color w:val="000000"/>
          <w:sz w:val="20"/>
          <w:szCs w:val="20"/>
        </w:rPr>
        <w:t>As entregas deverão ser feitas de acordo com o cronograma da Secretaria Municipal da Administração e Gestão da Prefeitura Municipal de Santa Rita/PB, conforme o Termo de Referência (Anexo I);</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b/>
          <w:bCs/>
          <w:color w:val="000000"/>
          <w:sz w:val="20"/>
          <w:szCs w:val="20"/>
        </w:rPr>
        <w:t>CLÁUSULA OITAVA - DAS SANÇÕES</w:t>
      </w:r>
    </w:p>
    <w:p w:rsidR="005D55A5" w:rsidRPr="00271E1F" w:rsidRDefault="005D55A5" w:rsidP="005D55A5">
      <w:pPr>
        <w:spacing w:after="40" w:line="360" w:lineRule="auto"/>
        <w:ind w:right="-7"/>
        <w:jc w:val="both"/>
        <w:rPr>
          <w:rFonts w:ascii="Arial Narrow" w:hAnsi="Arial Narrow"/>
          <w:sz w:val="20"/>
          <w:szCs w:val="20"/>
        </w:rPr>
      </w:pPr>
      <w:r w:rsidRPr="00271E1F">
        <w:rPr>
          <w:rFonts w:ascii="Arial Narrow" w:hAnsi="Arial Narrow"/>
          <w:color w:val="000000"/>
          <w:sz w:val="20"/>
          <w:szCs w:val="20"/>
        </w:rPr>
        <w:t>8.1- Com fundamento nos artigos 86 e 87 da Lei nº 8.666/93, a adjudicatária ficará sujeita, no caso de atraso injustificado assim considerado pela Administração, de execução parcial ou inexecução da obrigação, sem prejuízo das responsabilidades civil e criminal, assegurada prévia e ampla defesa, às seguintes penalidades, cumulativamente ou não:</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a) advertência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b) multa de até 10% (dez por cento) sobre o valor estimado contratado, no caso de inexecução parcial ou total da obrigação assumida;</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c) suspensão temporária do direito de participar de licitação e impedimento de contratar com a PREFEITURA MUNICIPAL DE SANTA RITA, por até 04 (quatro) anos;</w:t>
      </w:r>
    </w:p>
    <w:p w:rsidR="005D55A5" w:rsidRPr="00271E1F" w:rsidRDefault="005D55A5" w:rsidP="005D55A5">
      <w:pPr>
        <w:spacing w:line="360" w:lineRule="auto"/>
        <w:ind w:left="567"/>
        <w:jc w:val="both"/>
        <w:rPr>
          <w:rFonts w:ascii="Arial Narrow" w:hAnsi="Arial Narrow"/>
          <w:sz w:val="20"/>
          <w:szCs w:val="20"/>
        </w:rPr>
      </w:pPr>
      <w:r w:rsidRPr="00271E1F">
        <w:rPr>
          <w:rFonts w:ascii="Arial Narrow" w:hAnsi="Arial Narrow"/>
          <w:color w:val="000000"/>
          <w:sz w:val="20"/>
          <w:szCs w:val="20"/>
        </w:rPr>
        <w:t>d) declaração de inidoneidade para licitar ou contratar com a Administração Pública.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8.2 - a justificativa para o não cumprimento da obrigação, não se aplicando a multa referida no subitem anterior, só será considerada em casos fortuitos ou de força maior, devendo ser apresentada por escrito.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8.3 - a licitante que, convocada dentro do prazo de validade de sua proposta, não celebrar o contrato, deixar de entregar documentos exigidos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pelo prazo de até 05(cinco) anos, sem prejuízo das multas previstas no edital e no contrato e das demais cominações legais.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8.4 - Caracterizar-se-á formal recusa a contratação, podendo a PREFEITURA MUNICIPAL DE SANTA RITA, a seu exclusivo Juízo, convocar os licitantes remanescentes, na ordem de classificação, para que manifestem interesse na contratação, em igual prazo, e atendidas todas as condições editalícias para fornecimento do objeto licitado ou então cancelar o item as seguintes hipóteses: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8.4.1. Após decorridos 05 (cinco) dias da convocação da PREFEITURA MUNICIPAL DE SANTA RITA sem que a licitante vencedora tenha retirado e assinado o instrumento contratual.</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before="240" w:after="60" w:line="360" w:lineRule="auto"/>
        <w:jc w:val="both"/>
        <w:rPr>
          <w:rFonts w:ascii="Arial Narrow" w:hAnsi="Arial Narrow"/>
          <w:sz w:val="20"/>
          <w:szCs w:val="20"/>
        </w:rPr>
      </w:pPr>
      <w:r w:rsidRPr="00271E1F">
        <w:rPr>
          <w:rFonts w:ascii="Arial Narrow" w:hAnsi="Arial Narrow"/>
          <w:b/>
          <w:bCs/>
          <w:color w:val="000000"/>
          <w:sz w:val="20"/>
          <w:szCs w:val="20"/>
        </w:rPr>
        <w:t>CLÁUSULA NONA - DA RESCISÃO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9.1. O inadimplemento de cláusula ou condição estabelecida neste Contrato, por parte da CONTRATADA, assegurará ao CONTRATANTE o direito de rescindi-lo, mediante notificação, com prova de recebimento.</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9.2. Além de outras hipóteses expressamente previstas no artigo 78 da Lei nº 8.666/93, constituem motivos para a rescisão deste Contrato:</w:t>
      </w:r>
    </w:p>
    <w:p w:rsidR="005D55A5" w:rsidRPr="00271E1F" w:rsidRDefault="005D55A5" w:rsidP="005D55A5">
      <w:pPr>
        <w:spacing w:line="360" w:lineRule="auto"/>
        <w:ind w:hanging="180"/>
        <w:jc w:val="both"/>
        <w:rPr>
          <w:rFonts w:ascii="Arial Narrow" w:hAnsi="Arial Narrow"/>
          <w:sz w:val="20"/>
          <w:szCs w:val="20"/>
        </w:rPr>
      </w:pPr>
      <w:r w:rsidRPr="00271E1F">
        <w:rPr>
          <w:rFonts w:ascii="Arial Narrow" w:hAnsi="Arial Narrow"/>
          <w:color w:val="000000"/>
          <w:sz w:val="20"/>
          <w:szCs w:val="20"/>
        </w:rPr>
        <w:t xml:space="preserve"> a)</w:t>
      </w:r>
      <w:r w:rsidRPr="00271E1F">
        <w:rPr>
          <w:rFonts w:ascii="Arial Narrow" w:hAnsi="Arial Narrow"/>
          <w:color w:val="000000"/>
          <w:sz w:val="20"/>
          <w:szCs w:val="20"/>
        </w:rPr>
        <w:tab/>
        <w:t>atraso injustificado na execução do Contrato, bem como a sua paralisação sem justa causa e prévia comunicação ao CONTRATANTE;</w:t>
      </w:r>
    </w:p>
    <w:p w:rsidR="005D55A5" w:rsidRPr="00271E1F" w:rsidRDefault="005D55A5" w:rsidP="005D55A5">
      <w:pPr>
        <w:spacing w:line="360" w:lineRule="auto"/>
        <w:ind w:hanging="180"/>
        <w:jc w:val="both"/>
        <w:rPr>
          <w:rFonts w:ascii="Arial Narrow" w:hAnsi="Arial Narrow"/>
          <w:sz w:val="20"/>
          <w:szCs w:val="20"/>
        </w:rPr>
      </w:pPr>
      <w:r w:rsidRPr="00271E1F">
        <w:rPr>
          <w:rFonts w:ascii="Arial Narrow" w:hAnsi="Arial Narrow"/>
          <w:color w:val="000000"/>
          <w:sz w:val="20"/>
          <w:szCs w:val="20"/>
        </w:rPr>
        <w:t xml:space="preserve"> b)</w:t>
      </w:r>
      <w:r w:rsidRPr="00271E1F">
        <w:rPr>
          <w:rFonts w:ascii="Arial Narrow" w:hAnsi="Arial Narrow"/>
          <w:color w:val="000000"/>
          <w:sz w:val="20"/>
          <w:szCs w:val="20"/>
        </w:rPr>
        <w:tab/>
        <w:t>subcontratação, cessão ou transferência total ou parcial do objeto acordado, salvo por autorização expressa e devidamente justificada pela Contratante. Bem como a associação da CONTRATADA com outrem, fusão, cisão ou incorporação;</w:t>
      </w:r>
    </w:p>
    <w:p w:rsidR="005D55A5" w:rsidRPr="00271E1F" w:rsidRDefault="005D55A5" w:rsidP="005D55A5">
      <w:pPr>
        <w:spacing w:after="40" w:line="360" w:lineRule="auto"/>
        <w:ind w:right="-7"/>
        <w:jc w:val="both"/>
        <w:rPr>
          <w:rFonts w:ascii="Arial Narrow" w:hAnsi="Arial Narrow"/>
          <w:color w:val="000000"/>
          <w:sz w:val="20"/>
          <w:szCs w:val="20"/>
        </w:rPr>
      </w:pPr>
      <w:r w:rsidRPr="00271E1F">
        <w:rPr>
          <w:rFonts w:ascii="Arial Narrow" w:hAnsi="Arial Narrow"/>
          <w:color w:val="000000"/>
          <w:sz w:val="20"/>
          <w:szCs w:val="20"/>
        </w:rPr>
        <w:t>9.3. Ao CONTRATANTE é reconhecido o direito de rescisão administrativa, nos termos do artigo 79, inciso I da Lei nº 8.666/93, aplicando-se, no que couber, as disposições dos parágrafos primeiro e segundo do mesmo artigo, bem como as do artigo 80.</w:t>
      </w:r>
    </w:p>
    <w:p w:rsidR="005D55A5" w:rsidRPr="00271E1F" w:rsidRDefault="005D55A5" w:rsidP="005D55A5">
      <w:pPr>
        <w:spacing w:after="40" w:line="360" w:lineRule="auto"/>
        <w:ind w:right="-7"/>
        <w:jc w:val="both"/>
        <w:rPr>
          <w:rFonts w:ascii="Arial Narrow" w:hAnsi="Arial Narrow"/>
          <w:sz w:val="20"/>
          <w:szCs w:val="20"/>
        </w:rPr>
      </w:pPr>
    </w:p>
    <w:p w:rsidR="005D55A5" w:rsidRPr="00271E1F" w:rsidRDefault="005D55A5" w:rsidP="005D55A5">
      <w:pPr>
        <w:spacing w:before="240" w:after="60" w:line="360" w:lineRule="auto"/>
        <w:jc w:val="both"/>
        <w:rPr>
          <w:rFonts w:ascii="Arial Narrow" w:hAnsi="Arial Narrow"/>
          <w:sz w:val="20"/>
          <w:szCs w:val="20"/>
        </w:rPr>
      </w:pPr>
      <w:r w:rsidRPr="00271E1F">
        <w:rPr>
          <w:rFonts w:ascii="Arial Narrow" w:hAnsi="Arial Narrow"/>
          <w:b/>
          <w:bCs/>
          <w:color w:val="000000"/>
          <w:sz w:val="20"/>
          <w:szCs w:val="20"/>
        </w:rPr>
        <w:t>CLÁUSULA DÉCIMA – DAS DISPOSIÇÕES GERAIS</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10.1. Os casos omissos ou situações não explicitadas nas cláusulas deste Instrumento serão decididos pela Contratante, segundo as disposições contidas nas legislações relacionadas na Cláusula Primeira deste Contrato ou demais legislações pertinentes, como também o constante no Edital;</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10.2. É vedada a Contratada ceder, sublocar ou transferir no todo ou em parte o objeto contratado, salvo por autorização expressa e devidamente justificada pela Contratante;</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10.3. Fica eleito o Foro da Cidade de Santa Rita, Estado da Paraíba, como competente para dirimir quaisquer questões oriundas da execução deste Contrato, renunciando-se desde já, outros por mais privilegiados que seja;</w:t>
      </w:r>
    </w:p>
    <w:p w:rsidR="005D55A5" w:rsidRPr="00271E1F" w:rsidRDefault="005D55A5" w:rsidP="005D55A5">
      <w:pPr>
        <w:spacing w:line="360" w:lineRule="auto"/>
        <w:jc w:val="both"/>
        <w:rPr>
          <w:rFonts w:ascii="Arial Narrow" w:hAnsi="Arial Narrow"/>
          <w:sz w:val="20"/>
          <w:szCs w:val="20"/>
        </w:rPr>
      </w:pPr>
      <w:r w:rsidRPr="00271E1F">
        <w:rPr>
          <w:rFonts w:ascii="Arial Narrow" w:hAnsi="Arial Narrow"/>
          <w:color w:val="000000"/>
          <w:sz w:val="20"/>
          <w:szCs w:val="20"/>
        </w:rPr>
        <w:t>10.4. E por estarem avençadas, as partes assinam o presente instrumento em quatro vias de igual teor e forma, para que produza os seus devidos e efeitos legais.</w:t>
      </w:r>
    </w:p>
    <w:p w:rsidR="005D55A5" w:rsidRPr="00271E1F" w:rsidRDefault="005D55A5" w:rsidP="005D55A5">
      <w:pPr>
        <w:spacing w:line="360" w:lineRule="auto"/>
        <w:jc w:val="both"/>
        <w:rPr>
          <w:rFonts w:ascii="Arial Narrow" w:hAnsi="Arial Narrow"/>
          <w:color w:val="000000"/>
          <w:sz w:val="20"/>
          <w:szCs w:val="20"/>
        </w:rPr>
      </w:pPr>
      <w:r w:rsidRPr="00271E1F">
        <w:rPr>
          <w:rFonts w:ascii="Arial Narrow" w:hAnsi="Arial Narrow"/>
          <w:color w:val="000000"/>
          <w:sz w:val="20"/>
          <w:szCs w:val="20"/>
        </w:rPr>
        <w:t>Santa Rita, ___ de ___________ de 2017.</w:t>
      </w:r>
    </w:p>
    <w:p w:rsidR="005D55A5" w:rsidRPr="00271E1F" w:rsidRDefault="005D55A5" w:rsidP="005D55A5">
      <w:pPr>
        <w:spacing w:line="360" w:lineRule="auto"/>
        <w:jc w:val="both"/>
        <w:rPr>
          <w:rFonts w:ascii="Arial Narrow" w:hAnsi="Arial Narrow"/>
          <w:sz w:val="20"/>
          <w:szCs w:val="20"/>
        </w:rPr>
      </w:pP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_________________________________________________</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EMERSON FERNANDES ALVINO PANTA</w:t>
      </w:r>
    </w:p>
    <w:p w:rsidR="005D55A5" w:rsidRPr="00271E1F" w:rsidRDefault="005D55A5" w:rsidP="005D55A5">
      <w:pPr>
        <w:spacing w:line="360" w:lineRule="auto"/>
        <w:jc w:val="center"/>
        <w:rPr>
          <w:rFonts w:ascii="Arial Narrow" w:hAnsi="Arial Narrow"/>
          <w:sz w:val="20"/>
          <w:szCs w:val="20"/>
        </w:rPr>
      </w:pPr>
      <w:r w:rsidRPr="00271E1F">
        <w:rPr>
          <w:rFonts w:ascii="Arial Narrow" w:hAnsi="Arial Narrow"/>
          <w:b/>
          <w:bCs/>
          <w:color w:val="000000"/>
          <w:sz w:val="20"/>
          <w:szCs w:val="20"/>
        </w:rPr>
        <w:t xml:space="preserve">PREFEITO CONSTITUCIONAL </w:t>
      </w:r>
    </w:p>
    <w:p w:rsidR="005D55A5" w:rsidRPr="00271E1F" w:rsidRDefault="005D55A5" w:rsidP="005D55A5">
      <w:pPr>
        <w:spacing w:line="360" w:lineRule="auto"/>
        <w:ind w:right="-1"/>
        <w:jc w:val="center"/>
        <w:rPr>
          <w:rFonts w:ascii="Arial Narrow" w:hAnsi="Arial Narrow"/>
          <w:sz w:val="20"/>
          <w:szCs w:val="20"/>
        </w:rPr>
      </w:pPr>
    </w:p>
    <w:p w:rsidR="005D55A5" w:rsidRPr="00271E1F" w:rsidRDefault="005D55A5" w:rsidP="005D55A5">
      <w:pPr>
        <w:spacing w:line="360" w:lineRule="auto"/>
        <w:ind w:right="-1"/>
        <w:jc w:val="center"/>
        <w:rPr>
          <w:rFonts w:ascii="Arial Narrow" w:hAnsi="Arial Narrow"/>
          <w:sz w:val="20"/>
          <w:szCs w:val="20"/>
        </w:rPr>
      </w:pPr>
      <w:r w:rsidRPr="00271E1F">
        <w:rPr>
          <w:rFonts w:ascii="Arial Narrow" w:hAnsi="Arial Narrow"/>
          <w:b/>
          <w:bCs/>
          <w:color w:val="000000"/>
          <w:sz w:val="20"/>
          <w:szCs w:val="20"/>
        </w:rPr>
        <w:t>______________________________________________________</w:t>
      </w:r>
    </w:p>
    <w:p w:rsidR="005D55A5" w:rsidRPr="00271E1F" w:rsidRDefault="005D55A5" w:rsidP="005D55A5">
      <w:pPr>
        <w:spacing w:after="240" w:line="360" w:lineRule="auto"/>
        <w:jc w:val="center"/>
        <w:rPr>
          <w:rFonts w:ascii="Arial Narrow" w:hAnsi="Arial Narrow"/>
          <w:b/>
          <w:sz w:val="20"/>
          <w:szCs w:val="20"/>
        </w:rPr>
      </w:pPr>
      <w:r w:rsidRPr="00271E1F">
        <w:rPr>
          <w:rFonts w:ascii="Arial Narrow" w:hAnsi="Arial Narrow"/>
          <w:sz w:val="20"/>
          <w:szCs w:val="20"/>
        </w:rPr>
        <w:br/>
      </w:r>
      <w:r w:rsidRPr="00271E1F">
        <w:rPr>
          <w:rFonts w:ascii="Arial Narrow" w:hAnsi="Arial Narrow"/>
          <w:b/>
          <w:sz w:val="20"/>
          <w:szCs w:val="20"/>
        </w:rPr>
        <w:t>LUCIANO A. DA COSTA</w:t>
      </w:r>
    </w:p>
    <w:p w:rsidR="005D55A5" w:rsidRPr="00271E1F" w:rsidRDefault="005D55A5" w:rsidP="005D55A5">
      <w:pPr>
        <w:spacing w:after="240" w:line="360" w:lineRule="auto"/>
        <w:jc w:val="center"/>
        <w:rPr>
          <w:rFonts w:ascii="Arial Narrow" w:hAnsi="Arial Narrow"/>
          <w:b/>
          <w:sz w:val="20"/>
          <w:szCs w:val="20"/>
        </w:rPr>
      </w:pPr>
      <w:r w:rsidRPr="00271E1F">
        <w:rPr>
          <w:rFonts w:ascii="Arial Narrow" w:hAnsi="Arial Narrow"/>
          <w:b/>
          <w:sz w:val="20"/>
          <w:szCs w:val="20"/>
        </w:rPr>
        <w:t xml:space="preserve">Secretario Municipal da Administração e Gestão </w:t>
      </w:r>
    </w:p>
    <w:p w:rsidR="005D55A5" w:rsidRPr="00271E1F" w:rsidRDefault="005D55A5" w:rsidP="005D55A5">
      <w:pPr>
        <w:spacing w:after="240" w:line="360" w:lineRule="auto"/>
        <w:jc w:val="center"/>
        <w:rPr>
          <w:rFonts w:ascii="Arial Narrow" w:hAnsi="Arial Narrow"/>
          <w:b/>
          <w:sz w:val="20"/>
          <w:szCs w:val="20"/>
        </w:rPr>
      </w:pPr>
    </w:p>
    <w:p w:rsidR="005D55A5" w:rsidRPr="00271E1F" w:rsidRDefault="005D55A5" w:rsidP="005D55A5">
      <w:pPr>
        <w:spacing w:line="360" w:lineRule="auto"/>
        <w:ind w:right="-1"/>
        <w:jc w:val="center"/>
        <w:rPr>
          <w:rFonts w:ascii="Arial Narrow" w:hAnsi="Arial Narrow"/>
          <w:sz w:val="20"/>
          <w:szCs w:val="20"/>
        </w:rPr>
      </w:pPr>
      <w:r w:rsidRPr="00271E1F">
        <w:rPr>
          <w:rFonts w:ascii="Arial Narrow" w:hAnsi="Arial Narrow"/>
          <w:b/>
          <w:bCs/>
          <w:color w:val="000000"/>
          <w:sz w:val="20"/>
          <w:szCs w:val="20"/>
        </w:rPr>
        <w:t>______________________________________________________</w:t>
      </w:r>
    </w:p>
    <w:p w:rsidR="005D55A5" w:rsidRPr="00271E1F" w:rsidRDefault="005D55A5" w:rsidP="005D55A5">
      <w:pPr>
        <w:spacing w:line="360" w:lineRule="auto"/>
        <w:ind w:right="-1"/>
        <w:jc w:val="center"/>
        <w:rPr>
          <w:rFonts w:ascii="Arial Narrow" w:hAnsi="Arial Narrow"/>
          <w:sz w:val="20"/>
          <w:szCs w:val="20"/>
        </w:rPr>
      </w:pPr>
      <w:r w:rsidRPr="00271E1F">
        <w:rPr>
          <w:rFonts w:ascii="Arial Narrow" w:hAnsi="Arial Narrow"/>
          <w:b/>
          <w:bCs/>
          <w:color w:val="000000"/>
          <w:sz w:val="20"/>
          <w:szCs w:val="20"/>
        </w:rPr>
        <w:t>CONTRATADA</w:t>
      </w:r>
    </w:p>
    <w:p w:rsidR="005D55A5" w:rsidRPr="00271E1F" w:rsidRDefault="005D55A5" w:rsidP="005D55A5">
      <w:pPr>
        <w:spacing w:line="360" w:lineRule="auto"/>
        <w:ind w:right="-1"/>
        <w:jc w:val="center"/>
        <w:rPr>
          <w:rFonts w:ascii="Arial Narrow" w:hAnsi="Arial Narrow"/>
          <w:sz w:val="20"/>
          <w:szCs w:val="20"/>
        </w:rPr>
      </w:pPr>
    </w:p>
    <w:p w:rsidR="005D55A5" w:rsidRPr="00271E1F" w:rsidRDefault="005D55A5" w:rsidP="005D55A5">
      <w:pPr>
        <w:spacing w:line="360" w:lineRule="auto"/>
        <w:ind w:right="-1"/>
        <w:jc w:val="center"/>
        <w:rPr>
          <w:rFonts w:ascii="Arial Narrow" w:hAnsi="Arial Narrow"/>
          <w:sz w:val="20"/>
          <w:szCs w:val="20"/>
        </w:rPr>
      </w:pPr>
      <w:r w:rsidRPr="00271E1F">
        <w:rPr>
          <w:rFonts w:ascii="Arial Narrow" w:hAnsi="Arial Narrow"/>
          <w:color w:val="000000"/>
          <w:sz w:val="20"/>
          <w:szCs w:val="20"/>
        </w:rPr>
        <w:t>TESTEMUNHAS:   1) ______________________________                        2) ______________________________</w:t>
      </w:r>
    </w:p>
    <w:p w:rsidR="005D55A5" w:rsidRPr="00271E1F" w:rsidRDefault="005D55A5" w:rsidP="005D55A5">
      <w:pPr>
        <w:spacing w:line="360" w:lineRule="auto"/>
        <w:ind w:left="1416"/>
        <w:jc w:val="center"/>
        <w:rPr>
          <w:rFonts w:ascii="Arial Narrow" w:hAnsi="Arial Narrow"/>
          <w:sz w:val="20"/>
          <w:szCs w:val="20"/>
        </w:rPr>
      </w:pPr>
      <w:r w:rsidRPr="00271E1F">
        <w:rPr>
          <w:rFonts w:ascii="Arial Narrow" w:hAnsi="Arial Narrow"/>
          <w:color w:val="000000"/>
          <w:sz w:val="20"/>
          <w:szCs w:val="20"/>
        </w:rPr>
        <w:t>CPF nº                                                            </w:t>
      </w:r>
      <w:r w:rsidRPr="00271E1F">
        <w:rPr>
          <w:rFonts w:ascii="Arial Narrow" w:hAnsi="Arial Narrow"/>
          <w:color w:val="000000"/>
          <w:sz w:val="20"/>
          <w:szCs w:val="20"/>
        </w:rPr>
        <w:tab/>
      </w:r>
      <w:r w:rsidRPr="00271E1F">
        <w:rPr>
          <w:rFonts w:ascii="Arial Narrow" w:hAnsi="Arial Narrow"/>
          <w:color w:val="000000"/>
          <w:sz w:val="20"/>
          <w:szCs w:val="20"/>
        </w:rPr>
        <w:tab/>
        <w:t>CPF nº</w:t>
      </w:r>
      <w:r w:rsidRPr="00271E1F">
        <w:rPr>
          <w:rFonts w:ascii="Arial Narrow" w:hAnsi="Arial Narrow"/>
          <w:sz w:val="20"/>
          <w:szCs w:val="20"/>
        </w:rPr>
        <w:br/>
      </w:r>
      <w:r w:rsidRPr="00271E1F">
        <w:rPr>
          <w:rFonts w:ascii="Arial Narrow" w:hAnsi="Arial Narrow"/>
          <w:sz w:val="20"/>
          <w:szCs w:val="20"/>
        </w:rPr>
        <w:br/>
      </w:r>
    </w:p>
    <w:p w:rsidR="00A03F52" w:rsidRPr="00271E1F" w:rsidRDefault="00A03F52" w:rsidP="005D55A5">
      <w:pPr>
        <w:rPr>
          <w:rFonts w:ascii="Arial Narrow" w:hAnsi="Arial Narrow"/>
          <w:sz w:val="20"/>
          <w:szCs w:val="20"/>
        </w:rPr>
      </w:pPr>
    </w:p>
    <w:sectPr w:rsidR="00A03F52" w:rsidRPr="00271E1F" w:rsidSect="00D40DAB">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0A" w:rsidRDefault="00635F0A">
      <w:r>
        <w:separator/>
      </w:r>
    </w:p>
  </w:endnote>
  <w:endnote w:type="continuationSeparator" w:id="0">
    <w:p w:rsidR="00635F0A" w:rsidRDefault="0063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15" w:rsidRDefault="00FB7015" w:rsidP="00372B39">
    <w:pPr>
      <w:pStyle w:val="Rodap"/>
      <w:rPr>
        <w:sz w:val="20"/>
        <w:szCs w:val="20"/>
      </w:rPr>
    </w:pPr>
    <w:r>
      <w:rPr>
        <w:sz w:val="20"/>
        <w:szCs w:val="20"/>
      </w:rPr>
      <w:t>___________________________________________________________________________________________</w:t>
    </w:r>
  </w:p>
  <w:p w:rsidR="00FB7015" w:rsidRPr="00861AB2" w:rsidRDefault="00FB7015" w:rsidP="00861AB2">
    <w:pPr>
      <w:pStyle w:val="Rodap"/>
      <w:jc w:val="center"/>
      <w:rPr>
        <w:rFonts w:ascii="Arial Narrow" w:hAnsi="Arial Narrow"/>
        <w:sz w:val="18"/>
        <w:szCs w:val="18"/>
      </w:rPr>
    </w:pPr>
    <w:r w:rsidRPr="00861AB2">
      <w:rPr>
        <w:rFonts w:ascii="Arial Narrow" w:hAnsi="Arial Narrow"/>
        <w:sz w:val="18"/>
        <w:szCs w:val="18"/>
      </w:rPr>
      <w:t>COMISSÃO PERMANENTE DE LICITAÇÃO (CPL) - Praça Getúlio Vargas, n° 40B, centro, Santa Rita, PB.</w:t>
    </w:r>
  </w:p>
  <w:p w:rsidR="00FB7015" w:rsidRPr="00D40DAB" w:rsidRDefault="00FB7015" w:rsidP="00D40DAB">
    <w:pPr>
      <w:pStyle w:val="Rodap"/>
      <w:jc w:val="both"/>
      <w:rPr>
        <w:rFonts w:ascii="Bookman Old Style" w:hAnsi="Bookman Old Styl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0A" w:rsidRDefault="00635F0A">
      <w:r>
        <w:separator/>
      </w:r>
    </w:p>
  </w:footnote>
  <w:footnote w:type="continuationSeparator" w:id="0">
    <w:p w:rsidR="00635F0A" w:rsidRDefault="0063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15" w:rsidRPr="00861AB2" w:rsidRDefault="00FB7015">
    <w:pPr>
      <w:pStyle w:val="Cabealho"/>
      <w:jc w:val="right"/>
      <w:rPr>
        <w:rFonts w:ascii="Arial Narrow" w:hAnsi="Arial Narrow"/>
        <w:sz w:val="16"/>
        <w:szCs w:val="16"/>
      </w:rPr>
    </w:pPr>
    <w:r w:rsidRPr="00861AB2">
      <w:rPr>
        <w:rFonts w:ascii="Arial Narrow" w:hAnsi="Arial Narrow"/>
        <w:sz w:val="16"/>
        <w:szCs w:val="16"/>
      </w:rPr>
      <w:t xml:space="preserve">Página </w:t>
    </w:r>
    <w:r w:rsidR="00D95295" w:rsidRPr="00861AB2">
      <w:rPr>
        <w:rFonts w:ascii="Arial Narrow" w:hAnsi="Arial Narrow"/>
        <w:b/>
        <w:bCs/>
        <w:sz w:val="16"/>
        <w:szCs w:val="16"/>
      </w:rPr>
      <w:fldChar w:fldCharType="begin"/>
    </w:r>
    <w:r w:rsidRPr="00861AB2">
      <w:rPr>
        <w:rFonts w:ascii="Arial Narrow" w:hAnsi="Arial Narrow"/>
        <w:b/>
        <w:bCs/>
        <w:sz w:val="16"/>
        <w:szCs w:val="16"/>
      </w:rPr>
      <w:instrText>PAGE</w:instrText>
    </w:r>
    <w:r w:rsidR="00D95295" w:rsidRPr="00861AB2">
      <w:rPr>
        <w:rFonts w:ascii="Arial Narrow" w:hAnsi="Arial Narrow"/>
        <w:b/>
        <w:bCs/>
        <w:sz w:val="16"/>
        <w:szCs w:val="16"/>
      </w:rPr>
      <w:fldChar w:fldCharType="separate"/>
    </w:r>
    <w:r w:rsidR="00067CE2">
      <w:rPr>
        <w:rFonts w:ascii="Arial Narrow" w:hAnsi="Arial Narrow"/>
        <w:b/>
        <w:bCs/>
        <w:noProof/>
        <w:sz w:val="16"/>
        <w:szCs w:val="16"/>
      </w:rPr>
      <w:t>1</w:t>
    </w:r>
    <w:r w:rsidR="00D95295" w:rsidRPr="00861AB2">
      <w:rPr>
        <w:rFonts w:ascii="Arial Narrow" w:hAnsi="Arial Narrow"/>
        <w:b/>
        <w:bCs/>
        <w:sz w:val="16"/>
        <w:szCs w:val="16"/>
      </w:rPr>
      <w:fldChar w:fldCharType="end"/>
    </w:r>
    <w:r w:rsidRPr="00861AB2">
      <w:rPr>
        <w:rFonts w:ascii="Arial Narrow" w:hAnsi="Arial Narrow"/>
        <w:sz w:val="16"/>
        <w:szCs w:val="16"/>
      </w:rPr>
      <w:t xml:space="preserve"> de </w:t>
    </w:r>
    <w:r w:rsidR="00D95295" w:rsidRPr="00861AB2">
      <w:rPr>
        <w:rFonts w:ascii="Arial Narrow" w:hAnsi="Arial Narrow"/>
        <w:b/>
        <w:bCs/>
        <w:sz w:val="16"/>
        <w:szCs w:val="16"/>
      </w:rPr>
      <w:fldChar w:fldCharType="begin"/>
    </w:r>
    <w:r w:rsidRPr="00861AB2">
      <w:rPr>
        <w:rFonts w:ascii="Arial Narrow" w:hAnsi="Arial Narrow"/>
        <w:b/>
        <w:bCs/>
        <w:sz w:val="16"/>
        <w:szCs w:val="16"/>
      </w:rPr>
      <w:instrText>NUMPAGES</w:instrText>
    </w:r>
    <w:r w:rsidR="00D95295" w:rsidRPr="00861AB2">
      <w:rPr>
        <w:rFonts w:ascii="Arial Narrow" w:hAnsi="Arial Narrow"/>
        <w:b/>
        <w:bCs/>
        <w:sz w:val="16"/>
        <w:szCs w:val="16"/>
      </w:rPr>
      <w:fldChar w:fldCharType="separate"/>
    </w:r>
    <w:r w:rsidR="00067CE2">
      <w:rPr>
        <w:rFonts w:ascii="Arial Narrow" w:hAnsi="Arial Narrow"/>
        <w:b/>
        <w:bCs/>
        <w:noProof/>
        <w:sz w:val="16"/>
        <w:szCs w:val="16"/>
      </w:rPr>
      <w:t>32</w:t>
    </w:r>
    <w:r w:rsidR="00D95295" w:rsidRPr="00861AB2">
      <w:rPr>
        <w:rFonts w:ascii="Arial Narrow" w:hAnsi="Arial Narrow"/>
        <w:b/>
        <w:bCs/>
        <w:sz w:val="16"/>
        <w:szCs w:val="16"/>
      </w:rPr>
      <w:fldChar w:fldCharType="end"/>
    </w:r>
  </w:p>
  <w:p w:rsidR="00FB7015" w:rsidRPr="005C6D6D" w:rsidRDefault="00FB7015" w:rsidP="00674A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F2A"/>
    <w:multiLevelType w:val="multilevel"/>
    <w:tmpl w:val="317839C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CC5839"/>
    <w:multiLevelType w:val="hybridMultilevel"/>
    <w:tmpl w:val="AF18B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F20323"/>
    <w:multiLevelType w:val="multilevel"/>
    <w:tmpl w:val="124E9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D622951"/>
    <w:multiLevelType w:val="multilevel"/>
    <w:tmpl w:val="8A4C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C588B"/>
    <w:multiLevelType w:val="multilevel"/>
    <w:tmpl w:val="1DC4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C51931"/>
    <w:multiLevelType w:val="hybridMultilevel"/>
    <w:tmpl w:val="DBF0FE7E"/>
    <w:lvl w:ilvl="0" w:tplc="896C765A">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19F2FA5"/>
    <w:multiLevelType w:val="multilevel"/>
    <w:tmpl w:val="062AC3B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7DA3E2D"/>
    <w:multiLevelType w:val="multilevel"/>
    <w:tmpl w:val="F39E86C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D02C3"/>
    <w:multiLevelType w:val="hybridMultilevel"/>
    <w:tmpl w:val="0EE825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3C46A3"/>
    <w:multiLevelType w:val="hybridMultilevel"/>
    <w:tmpl w:val="84F2C7E4"/>
    <w:lvl w:ilvl="0" w:tplc="4CA24A94">
      <w:start w:val="1"/>
      <w:numFmt w:val="lowerLetter"/>
      <w:lvlText w:val="%1)"/>
      <w:lvlJc w:val="left"/>
      <w:pPr>
        <w:tabs>
          <w:tab w:val="num" w:pos="3128"/>
        </w:tabs>
        <w:ind w:left="3128" w:hanging="171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0">
    <w:nsid w:val="205511EC"/>
    <w:multiLevelType w:val="multilevel"/>
    <w:tmpl w:val="71CE76B2"/>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806072"/>
    <w:multiLevelType w:val="hybridMultilevel"/>
    <w:tmpl w:val="81028C4A"/>
    <w:lvl w:ilvl="0" w:tplc="00B6874A">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nsid w:val="21F26A62"/>
    <w:multiLevelType w:val="hybridMultilevel"/>
    <w:tmpl w:val="72407C8E"/>
    <w:lvl w:ilvl="0" w:tplc="BEE01E04">
      <w:start w:val="1"/>
      <w:numFmt w:val="decimal"/>
      <w:lvlText w:val="%1."/>
      <w:lvlJc w:val="left"/>
      <w:pPr>
        <w:ind w:left="1536" w:hanging="564"/>
      </w:pPr>
      <w:rPr>
        <w:rFonts w:ascii="Arial Narrow" w:eastAsia="Times New Roman" w:hAnsi="Arial Narrow" w:cs="Times New Roman" w:hint="default"/>
        <w:b/>
        <w:bCs/>
        <w:w w:val="99"/>
        <w:sz w:val="20"/>
        <w:szCs w:val="20"/>
      </w:rPr>
    </w:lvl>
    <w:lvl w:ilvl="1" w:tplc="E8AA51A0">
      <w:start w:val="1"/>
      <w:numFmt w:val="bullet"/>
      <w:lvlText w:val="•"/>
      <w:lvlJc w:val="left"/>
      <w:pPr>
        <w:ind w:left="2372" w:hanging="564"/>
      </w:pPr>
      <w:rPr>
        <w:rFonts w:hint="default"/>
      </w:rPr>
    </w:lvl>
    <w:lvl w:ilvl="2" w:tplc="EA1A82FC">
      <w:start w:val="1"/>
      <w:numFmt w:val="bullet"/>
      <w:lvlText w:val="•"/>
      <w:lvlJc w:val="left"/>
      <w:pPr>
        <w:ind w:left="3204" w:hanging="564"/>
      </w:pPr>
      <w:rPr>
        <w:rFonts w:hint="default"/>
      </w:rPr>
    </w:lvl>
    <w:lvl w:ilvl="3" w:tplc="70060A26">
      <w:start w:val="1"/>
      <w:numFmt w:val="bullet"/>
      <w:lvlText w:val="•"/>
      <w:lvlJc w:val="left"/>
      <w:pPr>
        <w:ind w:left="4036" w:hanging="564"/>
      </w:pPr>
      <w:rPr>
        <w:rFonts w:hint="default"/>
      </w:rPr>
    </w:lvl>
    <w:lvl w:ilvl="4" w:tplc="C1DA3D62">
      <w:start w:val="1"/>
      <w:numFmt w:val="bullet"/>
      <w:lvlText w:val="•"/>
      <w:lvlJc w:val="left"/>
      <w:pPr>
        <w:ind w:left="4868" w:hanging="564"/>
      </w:pPr>
      <w:rPr>
        <w:rFonts w:hint="default"/>
      </w:rPr>
    </w:lvl>
    <w:lvl w:ilvl="5" w:tplc="626AE7BA">
      <w:start w:val="1"/>
      <w:numFmt w:val="bullet"/>
      <w:lvlText w:val="•"/>
      <w:lvlJc w:val="left"/>
      <w:pPr>
        <w:ind w:left="5700" w:hanging="564"/>
      </w:pPr>
      <w:rPr>
        <w:rFonts w:hint="default"/>
      </w:rPr>
    </w:lvl>
    <w:lvl w:ilvl="6" w:tplc="90BE6EB8">
      <w:start w:val="1"/>
      <w:numFmt w:val="bullet"/>
      <w:lvlText w:val="•"/>
      <w:lvlJc w:val="left"/>
      <w:pPr>
        <w:ind w:left="6532" w:hanging="564"/>
      </w:pPr>
      <w:rPr>
        <w:rFonts w:hint="default"/>
      </w:rPr>
    </w:lvl>
    <w:lvl w:ilvl="7" w:tplc="209C8738">
      <w:start w:val="1"/>
      <w:numFmt w:val="bullet"/>
      <w:lvlText w:val="•"/>
      <w:lvlJc w:val="left"/>
      <w:pPr>
        <w:ind w:left="7364" w:hanging="564"/>
      </w:pPr>
      <w:rPr>
        <w:rFonts w:hint="default"/>
      </w:rPr>
    </w:lvl>
    <w:lvl w:ilvl="8" w:tplc="195675D8">
      <w:start w:val="1"/>
      <w:numFmt w:val="bullet"/>
      <w:lvlText w:val="•"/>
      <w:lvlJc w:val="left"/>
      <w:pPr>
        <w:ind w:left="8196" w:hanging="564"/>
      </w:pPr>
      <w:rPr>
        <w:rFonts w:hint="default"/>
      </w:rPr>
    </w:lvl>
  </w:abstractNum>
  <w:abstractNum w:abstractNumId="13">
    <w:nsid w:val="25D8789F"/>
    <w:multiLevelType w:val="multilevel"/>
    <w:tmpl w:val="1262B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356693"/>
    <w:multiLevelType w:val="hybridMultilevel"/>
    <w:tmpl w:val="F710A11C"/>
    <w:lvl w:ilvl="0" w:tplc="3F3AE118">
      <w:start w:val="1"/>
      <w:numFmt w:val="lowerLetter"/>
      <w:lvlText w:val="%1)"/>
      <w:lvlJc w:val="left"/>
      <w:pPr>
        <w:ind w:left="1536" w:hanging="564"/>
        <w:jc w:val="right"/>
      </w:pPr>
      <w:rPr>
        <w:rFonts w:ascii="Arial Narrow" w:eastAsia="Times New Roman" w:hAnsi="Arial Narrow" w:cs="Times New Roman" w:hint="default"/>
        <w:b w:val="0"/>
        <w:bCs/>
        <w:w w:val="99"/>
        <w:sz w:val="20"/>
        <w:szCs w:val="20"/>
      </w:rPr>
    </w:lvl>
    <w:lvl w:ilvl="1" w:tplc="17B60362">
      <w:start w:val="1"/>
      <w:numFmt w:val="decimal"/>
      <w:lvlText w:val="%2."/>
      <w:lvlJc w:val="left"/>
      <w:pPr>
        <w:ind w:left="1536" w:hanging="564"/>
      </w:pPr>
      <w:rPr>
        <w:rFonts w:ascii="Arial Narrow" w:eastAsia="Times New Roman" w:hAnsi="Arial Narrow" w:cs="Times New Roman" w:hint="default"/>
        <w:b w:val="0"/>
        <w:bCs/>
        <w:w w:val="99"/>
        <w:sz w:val="20"/>
        <w:szCs w:val="20"/>
      </w:rPr>
    </w:lvl>
    <w:lvl w:ilvl="2" w:tplc="6A1065AA">
      <w:start w:val="1"/>
      <w:numFmt w:val="bullet"/>
      <w:lvlText w:val="•"/>
      <w:lvlJc w:val="left"/>
      <w:pPr>
        <w:ind w:left="3204" w:hanging="564"/>
      </w:pPr>
      <w:rPr>
        <w:rFonts w:hint="default"/>
      </w:rPr>
    </w:lvl>
    <w:lvl w:ilvl="3" w:tplc="8D00DEA0">
      <w:start w:val="1"/>
      <w:numFmt w:val="bullet"/>
      <w:lvlText w:val="•"/>
      <w:lvlJc w:val="left"/>
      <w:pPr>
        <w:ind w:left="4036" w:hanging="564"/>
      </w:pPr>
      <w:rPr>
        <w:rFonts w:hint="default"/>
      </w:rPr>
    </w:lvl>
    <w:lvl w:ilvl="4" w:tplc="5AFAB88E">
      <w:start w:val="1"/>
      <w:numFmt w:val="bullet"/>
      <w:lvlText w:val="•"/>
      <w:lvlJc w:val="left"/>
      <w:pPr>
        <w:ind w:left="4868" w:hanging="564"/>
      </w:pPr>
      <w:rPr>
        <w:rFonts w:hint="default"/>
      </w:rPr>
    </w:lvl>
    <w:lvl w:ilvl="5" w:tplc="8E06EBE8">
      <w:start w:val="1"/>
      <w:numFmt w:val="bullet"/>
      <w:lvlText w:val="•"/>
      <w:lvlJc w:val="left"/>
      <w:pPr>
        <w:ind w:left="5700" w:hanging="564"/>
      </w:pPr>
      <w:rPr>
        <w:rFonts w:hint="default"/>
      </w:rPr>
    </w:lvl>
    <w:lvl w:ilvl="6" w:tplc="CF768C32">
      <w:start w:val="1"/>
      <w:numFmt w:val="bullet"/>
      <w:lvlText w:val="•"/>
      <w:lvlJc w:val="left"/>
      <w:pPr>
        <w:ind w:left="6532" w:hanging="564"/>
      </w:pPr>
      <w:rPr>
        <w:rFonts w:hint="default"/>
      </w:rPr>
    </w:lvl>
    <w:lvl w:ilvl="7" w:tplc="FDF683B4">
      <w:start w:val="1"/>
      <w:numFmt w:val="bullet"/>
      <w:lvlText w:val="•"/>
      <w:lvlJc w:val="left"/>
      <w:pPr>
        <w:ind w:left="7364" w:hanging="564"/>
      </w:pPr>
      <w:rPr>
        <w:rFonts w:hint="default"/>
      </w:rPr>
    </w:lvl>
    <w:lvl w:ilvl="8" w:tplc="FFAC06FE">
      <w:start w:val="1"/>
      <w:numFmt w:val="bullet"/>
      <w:lvlText w:val="•"/>
      <w:lvlJc w:val="left"/>
      <w:pPr>
        <w:ind w:left="8196" w:hanging="564"/>
      </w:pPr>
      <w:rPr>
        <w:rFonts w:hint="default"/>
      </w:rPr>
    </w:lvl>
  </w:abstractNum>
  <w:abstractNum w:abstractNumId="15">
    <w:nsid w:val="26AB317A"/>
    <w:multiLevelType w:val="hybridMultilevel"/>
    <w:tmpl w:val="4508AE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0B68BD"/>
    <w:multiLevelType w:val="hybridMultilevel"/>
    <w:tmpl w:val="51966238"/>
    <w:lvl w:ilvl="0" w:tplc="64B4C754">
      <w:start w:val="1"/>
      <w:numFmt w:val="decimal"/>
      <w:lvlText w:val="%1."/>
      <w:lvlJc w:val="left"/>
      <w:pPr>
        <w:ind w:left="1536" w:hanging="564"/>
      </w:pPr>
      <w:rPr>
        <w:rFonts w:ascii="Arial Narrow" w:eastAsia="Times New Roman" w:hAnsi="Arial Narrow" w:cs="Times New Roman" w:hint="default"/>
        <w:b w:val="0"/>
        <w:bCs/>
        <w:w w:val="99"/>
        <w:sz w:val="20"/>
        <w:szCs w:val="20"/>
      </w:rPr>
    </w:lvl>
    <w:lvl w:ilvl="1" w:tplc="F868626C">
      <w:start w:val="1"/>
      <w:numFmt w:val="bullet"/>
      <w:lvlText w:val="•"/>
      <w:lvlJc w:val="left"/>
      <w:pPr>
        <w:ind w:left="2372" w:hanging="564"/>
      </w:pPr>
      <w:rPr>
        <w:rFonts w:hint="default"/>
      </w:rPr>
    </w:lvl>
    <w:lvl w:ilvl="2" w:tplc="414EC164">
      <w:start w:val="1"/>
      <w:numFmt w:val="bullet"/>
      <w:lvlText w:val="•"/>
      <w:lvlJc w:val="left"/>
      <w:pPr>
        <w:ind w:left="3204" w:hanging="564"/>
      </w:pPr>
      <w:rPr>
        <w:rFonts w:hint="default"/>
      </w:rPr>
    </w:lvl>
    <w:lvl w:ilvl="3" w:tplc="CF22CC08">
      <w:start w:val="1"/>
      <w:numFmt w:val="bullet"/>
      <w:lvlText w:val="•"/>
      <w:lvlJc w:val="left"/>
      <w:pPr>
        <w:ind w:left="4036" w:hanging="564"/>
      </w:pPr>
      <w:rPr>
        <w:rFonts w:hint="default"/>
      </w:rPr>
    </w:lvl>
    <w:lvl w:ilvl="4" w:tplc="E9F027E8">
      <w:start w:val="1"/>
      <w:numFmt w:val="bullet"/>
      <w:lvlText w:val="•"/>
      <w:lvlJc w:val="left"/>
      <w:pPr>
        <w:ind w:left="4868" w:hanging="564"/>
      </w:pPr>
      <w:rPr>
        <w:rFonts w:hint="default"/>
      </w:rPr>
    </w:lvl>
    <w:lvl w:ilvl="5" w:tplc="6302C050">
      <w:start w:val="1"/>
      <w:numFmt w:val="bullet"/>
      <w:lvlText w:val="•"/>
      <w:lvlJc w:val="left"/>
      <w:pPr>
        <w:ind w:left="5700" w:hanging="564"/>
      </w:pPr>
      <w:rPr>
        <w:rFonts w:hint="default"/>
      </w:rPr>
    </w:lvl>
    <w:lvl w:ilvl="6" w:tplc="5CBC15FE">
      <w:start w:val="1"/>
      <w:numFmt w:val="bullet"/>
      <w:lvlText w:val="•"/>
      <w:lvlJc w:val="left"/>
      <w:pPr>
        <w:ind w:left="6532" w:hanging="564"/>
      </w:pPr>
      <w:rPr>
        <w:rFonts w:hint="default"/>
      </w:rPr>
    </w:lvl>
    <w:lvl w:ilvl="7" w:tplc="0458F23C">
      <w:start w:val="1"/>
      <w:numFmt w:val="bullet"/>
      <w:lvlText w:val="•"/>
      <w:lvlJc w:val="left"/>
      <w:pPr>
        <w:ind w:left="7364" w:hanging="564"/>
      </w:pPr>
      <w:rPr>
        <w:rFonts w:hint="default"/>
      </w:rPr>
    </w:lvl>
    <w:lvl w:ilvl="8" w:tplc="96FE383C">
      <w:start w:val="1"/>
      <w:numFmt w:val="bullet"/>
      <w:lvlText w:val="•"/>
      <w:lvlJc w:val="left"/>
      <w:pPr>
        <w:ind w:left="8196" w:hanging="564"/>
      </w:pPr>
      <w:rPr>
        <w:rFonts w:hint="default"/>
      </w:rPr>
    </w:lvl>
  </w:abstractNum>
  <w:abstractNum w:abstractNumId="17">
    <w:nsid w:val="284C331E"/>
    <w:multiLevelType w:val="multilevel"/>
    <w:tmpl w:val="A46E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D4228F"/>
    <w:multiLevelType w:val="multilevel"/>
    <w:tmpl w:val="1602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A34D69"/>
    <w:multiLevelType w:val="multilevel"/>
    <w:tmpl w:val="D7A807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9271A8"/>
    <w:multiLevelType w:val="hybridMultilevel"/>
    <w:tmpl w:val="405C52EA"/>
    <w:lvl w:ilvl="0" w:tplc="04160017">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2E46901"/>
    <w:multiLevelType w:val="hybridMultilevel"/>
    <w:tmpl w:val="3F5C2776"/>
    <w:lvl w:ilvl="0" w:tplc="5134B7D6">
      <w:start w:val="1"/>
      <w:numFmt w:val="decimal"/>
      <w:lvlText w:val="%1."/>
      <w:lvlJc w:val="left"/>
      <w:pPr>
        <w:ind w:left="1536" w:hanging="564"/>
      </w:pPr>
      <w:rPr>
        <w:rFonts w:ascii="Arial Narrow" w:eastAsia="Times New Roman" w:hAnsi="Arial Narrow" w:cs="Times New Roman" w:hint="default"/>
        <w:b w:val="0"/>
        <w:bCs/>
        <w:w w:val="99"/>
        <w:sz w:val="20"/>
        <w:szCs w:val="20"/>
      </w:rPr>
    </w:lvl>
    <w:lvl w:ilvl="1" w:tplc="9B50C01E">
      <w:start w:val="1"/>
      <w:numFmt w:val="bullet"/>
      <w:lvlText w:val="•"/>
      <w:lvlJc w:val="left"/>
      <w:pPr>
        <w:ind w:left="2372" w:hanging="564"/>
      </w:pPr>
      <w:rPr>
        <w:rFonts w:hint="default"/>
      </w:rPr>
    </w:lvl>
    <w:lvl w:ilvl="2" w:tplc="EB3A8DEE">
      <w:start w:val="1"/>
      <w:numFmt w:val="bullet"/>
      <w:lvlText w:val="•"/>
      <w:lvlJc w:val="left"/>
      <w:pPr>
        <w:ind w:left="3204" w:hanging="564"/>
      </w:pPr>
      <w:rPr>
        <w:rFonts w:hint="default"/>
      </w:rPr>
    </w:lvl>
    <w:lvl w:ilvl="3" w:tplc="53FA197C">
      <w:start w:val="1"/>
      <w:numFmt w:val="bullet"/>
      <w:lvlText w:val="•"/>
      <w:lvlJc w:val="left"/>
      <w:pPr>
        <w:ind w:left="4036" w:hanging="564"/>
      </w:pPr>
      <w:rPr>
        <w:rFonts w:hint="default"/>
      </w:rPr>
    </w:lvl>
    <w:lvl w:ilvl="4" w:tplc="1C10F810">
      <w:start w:val="1"/>
      <w:numFmt w:val="bullet"/>
      <w:lvlText w:val="•"/>
      <w:lvlJc w:val="left"/>
      <w:pPr>
        <w:ind w:left="4868" w:hanging="564"/>
      </w:pPr>
      <w:rPr>
        <w:rFonts w:hint="default"/>
      </w:rPr>
    </w:lvl>
    <w:lvl w:ilvl="5" w:tplc="3050E6B0">
      <w:start w:val="1"/>
      <w:numFmt w:val="bullet"/>
      <w:lvlText w:val="•"/>
      <w:lvlJc w:val="left"/>
      <w:pPr>
        <w:ind w:left="5700" w:hanging="564"/>
      </w:pPr>
      <w:rPr>
        <w:rFonts w:hint="default"/>
      </w:rPr>
    </w:lvl>
    <w:lvl w:ilvl="6" w:tplc="9C8899CA">
      <w:start w:val="1"/>
      <w:numFmt w:val="bullet"/>
      <w:lvlText w:val="•"/>
      <w:lvlJc w:val="left"/>
      <w:pPr>
        <w:ind w:left="6532" w:hanging="564"/>
      </w:pPr>
      <w:rPr>
        <w:rFonts w:hint="default"/>
      </w:rPr>
    </w:lvl>
    <w:lvl w:ilvl="7" w:tplc="71FEB556">
      <w:start w:val="1"/>
      <w:numFmt w:val="bullet"/>
      <w:lvlText w:val="•"/>
      <w:lvlJc w:val="left"/>
      <w:pPr>
        <w:ind w:left="7364" w:hanging="564"/>
      </w:pPr>
      <w:rPr>
        <w:rFonts w:hint="default"/>
      </w:rPr>
    </w:lvl>
    <w:lvl w:ilvl="8" w:tplc="57E44B32">
      <w:start w:val="1"/>
      <w:numFmt w:val="bullet"/>
      <w:lvlText w:val="•"/>
      <w:lvlJc w:val="left"/>
      <w:pPr>
        <w:ind w:left="8196" w:hanging="564"/>
      </w:pPr>
      <w:rPr>
        <w:rFonts w:hint="default"/>
      </w:rPr>
    </w:lvl>
  </w:abstractNum>
  <w:abstractNum w:abstractNumId="22">
    <w:nsid w:val="4738726A"/>
    <w:multiLevelType w:val="multilevel"/>
    <w:tmpl w:val="3D9AB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6C41AF"/>
    <w:multiLevelType w:val="multilevel"/>
    <w:tmpl w:val="062AC3B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4CB15C39"/>
    <w:multiLevelType w:val="multilevel"/>
    <w:tmpl w:val="8FC05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05C1C1C"/>
    <w:multiLevelType w:val="multilevel"/>
    <w:tmpl w:val="26B2E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AE1370"/>
    <w:multiLevelType w:val="multilevel"/>
    <w:tmpl w:val="E37A80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56053A98"/>
    <w:multiLevelType w:val="hybridMultilevel"/>
    <w:tmpl w:val="B20E6D92"/>
    <w:lvl w:ilvl="0" w:tplc="ED789D9E">
      <w:start w:val="1"/>
      <w:numFmt w:val="decimal"/>
      <w:lvlText w:val="%1."/>
      <w:lvlJc w:val="left"/>
      <w:pPr>
        <w:ind w:left="1536" w:hanging="564"/>
      </w:pPr>
      <w:rPr>
        <w:rFonts w:ascii="Arial Narrow" w:eastAsia="Times New Roman" w:hAnsi="Arial Narrow" w:cs="Times New Roman" w:hint="default"/>
        <w:b w:val="0"/>
        <w:bCs/>
        <w:w w:val="99"/>
        <w:sz w:val="20"/>
        <w:szCs w:val="20"/>
      </w:rPr>
    </w:lvl>
    <w:lvl w:ilvl="1" w:tplc="4A6A4424">
      <w:start w:val="1"/>
      <w:numFmt w:val="bullet"/>
      <w:lvlText w:val="•"/>
      <w:lvlJc w:val="left"/>
      <w:pPr>
        <w:ind w:left="2372" w:hanging="564"/>
      </w:pPr>
      <w:rPr>
        <w:rFonts w:hint="default"/>
      </w:rPr>
    </w:lvl>
    <w:lvl w:ilvl="2" w:tplc="944003BE">
      <w:start w:val="1"/>
      <w:numFmt w:val="bullet"/>
      <w:lvlText w:val="•"/>
      <w:lvlJc w:val="left"/>
      <w:pPr>
        <w:ind w:left="3204" w:hanging="564"/>
      </w:pPr>
      <w:rPr>
        <w:rFonts w:hint="default"/>
      </w:rPr>
    </w:lvl>
    <w:lvl w:ilvl="3" w:tplc="F7368DD4">
      <w:start w:val="1"/>
      <w:numFmt w:val="bullet"/>
      <w:lvlText w:val="•"/>
      <w:lvlJc w:val="left"/>
      <w:pPr>
        <w:ind w:left="4036" w:hanging="564"/>
      </w:pPr>
      <w:rPr>
        <w:rFonts w:hint="default"/>
      </w:rPr>
    </w:lvl>
    <w:lvl w:ilvl="4" w:tplc="85CECE06">
      <w:start w:val="1"/>
      <w:numFmt w:val="bullet"/>
      <w:lvlText w:val="•"/>
      <w:lvlJc w:val="left"/>
      <w:pPr>
        <w:ind w:left="4868" w:hanging="564"/>
      </w:pPr>
      <w:rPr>
        <w:rFonts w:hint="default"/>
      </w:rPr>
    </w:lvl>
    <w:lvl w:ilvl="5" w:tplc="6674C7E8">
      <w:start w:val="1"/>
      <w:numFmt w:val="bullet"/>
      <w:lvlText w:val="•"/>
      <w:lvlJc w:val="left"/>
      <w:pPr>
        <w:ind w:left="5700" w:hanging="564"/>
      </w:pPr>
      <w:rPr>
        <w:rFonts w:hint="default"/>
      </w:rPr>
    </w:lvl>
    <w:lvl w:ilvl="6" w:tplc="A98249DA">
      <w:start w:val="1"/>
      <w:numFmt w:val="bullet"/>
      <w:lvlText w:val="•"/>
      <w:lvlJc w:val="left"/>
      <w:pPr>
        <w:ind w:left="6532" w:hanging="564"/>
      </w:pPr>
      <w:rPr>
        <w:rFonts w:hint="default"/>
      </w:rPr>
    </w:lvl>
    <w:lvl w:ilvl="7" w:tplc="A754F144">
      <w:start w:val="1"/>
      <w:numFmt w:val="bullet"/>
      <w:lvlText w:val="•"/>
      <w:lvlJc w:val="left"/>
      <w:pPr>
        <w:ind w:left="7364" w:hanging="564"/>
      </w:pPr>
      <w:rPr>
        <w:rFonts w:hint="default"/>
      </w:rPr>
    </w:lvl>
    <w:lvl w:ilvl="8" w:tplc="4F30774A">
      <w:start w:val="1"/>
      <w:numFmt w:val="bullet"/>
      <w:lvlText w:val="•"/>
      <w:lvlJc w:val="left"/>
      <w:pPr>
        <w:ind w:left="8196" w:hanging="564"/>
      </w:pPr>
      <w:rPr>
        <w:rFonts w:hint="default"/>
      </w:rPr>
    </w:lvl>
  </w:abstractNum>
  <w:abstractNum w:abstractNumId="28">
    <w:nsid w:val="5F4E0ADF"/>
    <w:multiLevelType w:val="hybridMultilevel"/>
    <w:tmpl w:val="7696C33A"/>
    <w:lvl w:ilvl="0" w:tplc="04160017">
      <w:start w:val="1"/>
      <w:numFmt w:val="lowerLetter"/>
      <w:lvlText w:val="%1)"/>
      <w:lvlJc w:val="left"/>
      <w:pPr>
        <w:ind w:left="1495"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nsid w:val="66226866"/>
    <w:multiLevelType w:val="multilevel"/>
    <w:tmpl w:val="DAAA33B6"/>
    <w:lvl w:ilvl="0">
      <w:start w:val="1"/>
      <w:numFmt w:val="decimal"/>
      <w:lvlText w:val="%1"/>
      <w:lvlJc w:val="left"/>
      <w:pPr>
        <w:ind w:left="705" w:hanging="705"/>
      </w:pPr>
      <w:rPr>
        <w:rFonts w:hint="default"/>
        <w:b/>
        <w:color w:val="auto"/>
      </w:rPr>
    </w:lvl>
    <w:lvl w:ilvl="1">
      <w:start w:val="1"/>
      <w:numFmt w:val="decimal"/>
      <w:lvlText w:val="%1.%2"/>
      <w:lvlJc w:val="left"/>
      <w:pPr>
        <w:ind w:left="705" w:hanging="70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0">
    <w:nsid w:val="692A3083"/>
    <w:multiLevelType w:val="multilevel"/>
    <w:tmpl w:val="A830AF7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C3256B"/>
    <w:multiLevelType w:val="hybridMultilevel"/>
    <w:tmpl w:val="4508AE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D72344"/>
    <w:multiLevelType w:val="multilevel"/>
    <w:tmpl w:val="8ED0549E"/>
    <w:lvl w:ilvl="0">
      <w:start w:val="1"/>
      <w:numFmt w:val="decimal"/>
      <w:pStyle w:val="TitulodeTopico"/>
      <w:lvlText w:val="%1."/>
      <w:lvlJc w:val="left"/>
      <w:pPr>
        <w:ind w:left="1061"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781" w:hanging="108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2141" w:hanging="144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501" w:hanging="1800"/>
      </w:pPr>
      <w:rPr>
        <w:rFonts w:hint="default"/>
      </w:rPr>
    </w:lvl>
  </w:abstractNum>
  <w:abstractNum w:abstractNumId="33">
    <w:nsid w:val="75271AE1"/>
    <w:multiLevelType w:val="hybridMultilevel"/>
    <w:tmpl w:val="632C0A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307638"/>
    <w:multiLevelType w:val="multilevel"/>
    <w:tmpl w:val="1262B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62348E"/>
    <w:multiLevelType w:val="hybridMultilevel"/>
    <w:tmpl w:val="CA8869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A97D41"/>
    <w:multiLevelType w:val="hybridMultilevel"/>
    <w:tmpl w:val="E6C220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1"/>
  </w:num>
  <w:num w:numId="3">
    <w:abstractNumId w:val="9"/>
  </w:num>
  <w:num w:numId="4">
    <w:abstractNumId w:val="29"/>
  </w:num>
  <w:num w:numId="5">
    <w:abstractNumId w:val="20"/>
  </w:num>
  <w:num w:numId="6">
    <w:abstractNumId w:val="7"/>
  </w:num>
  <w:num w:numId="7">
    <w:abstractNumId w:val="5"/>
  </w:num>
  <w:num w:numId="8">
    <w:abstractNumId w:val="36"/>
  </w:num>
  <w:num w:numId="9">
    <w:abstractNumId w:val="19"/>
  </w:num>
  <w:num w:numId="10">
    <w:abstractNumId w:val="8"/>
  </w:num>
  <w:num w:numId="11">
    <w:abstractNumId w:val="6"/>
  </w:num>
  <w:num w:numId="12">
    <w:abstractNumId w:val="33"/>
  </w:num>
  <w:num w:numId="13">
    <w:abstractNumId w:val="12"/>
  </w:num>
  <w:num w:numId="14">
    <w:abstractNumId w:val="14"/>
  </w:num>
  <w:num w:numId="15">
    <w:abstractNumId w:val="21"/>
  </w:num>
  <w:num w:numId="16">
    <w:abstractNumId w:val="16"/>
  </w:num>
  <w:num w:numId="17">
    <w:abstractNumId w:val="27"/>
  </w:num>
  <w:num w:numId="18">
    <w:abstractNumId w:val="11"/>
  </w:num>
  <w:num w:numId="19">
    <w:abstractNumId w:val="24"/>
  </w:num>
  <w:num w:numId="20">
    <w:abstractNumId w:val="28"/>
  </w:num>
  <w:num w:numId="21">
    <w:abstractNumId w:val="23"/>
  </w:num>
  <w:num w:numId="22">
    <w:abstractNumId w:val="26"/>
  </w:num>
  <w:num w:numId="23">
    <w:abstractNumId w:val="10"/>
  </w:num>
  <w:num w:numId="24">
    <w:abstractNumId w:val="2"/>
  </w:num>
  <w:num w:numId="25">
    <w:abstractNumId w:val="31"/>
  </w:num>
  <w:num w:numId="26">
    <w:abstractNumId w:val="15"/>
  </w:num>
  <w:num w:numId="27">
    <w:abstractNumId w:val="30"/>
    <w:lvlOverride w:ilvl="0">
      <w:lvl w:ilvl="0">
        <w:numFmt w:val="decimal"/>
        <w:lvlText w:val=""/>
        <w:lvlJc w:val="left"/>
      </w:lvl>
    </w:lvlOverride>
    <w:lvlOverride w:ilvl="1">
      <w:lvl w:ilvl="1">
        <w:numFmt w:val="decimal"/>
        <w:lvlText w:val="%2."/>
        <w:lvlJc w:val="left"/>
      </w:lvl>
    </w:lvlOverride>
  </w:num>
  <w:num w:numId="28">
    <w:abstractNumId w:val="3"/>
    <w:lvlOverride w:ilvl="0">
      <w:lvl w:ilvl="0">
        <w:numFmt w:val="lowerLetter"/>
        <w:lvlText w:val="%1."/>
        <w:lvlJc w:val="left"/>
      </w:lvl>
    </w:lvlOverride>
  </w:num>
  <w:num w:numId="29">
    <w:abstractNumId w:val="22"/>
  </w:num>
  <w:num w:numId="30">
    <w:abstractNumId w:val="17"/>
    <w:lvlOverride w:ilvl="0">
      <w:lvl w:ilvl="0">
        <w:numFmt w:val="lowerLetter"/>
        <w:lvlText w:val="%1."/>
        <w:lvlJc w:val="left"/>
      </w:lvl>
    </w:lvlOverride>
  </w:num>
  <w:num w:numId="31">
    <w:abstractNumId w:val="34"/>
  </w:num>
  <w:num w:numId="32">
    <w:abstractNumId w:val="25"/>
  </w:num>
  <w:num w:numId="33">
    <w:abstractNumId w:val="4"/>
    <w:lvlOverride w:ilvl="0">
      <w:lvl w:ilvl="0">
        <w:numFmt w:val="lowerLetter"/>
        <w:lvlText w:val="%1."/>
        <w:lvlJc w:val="left"/>
      </w:lvl>
    </w:lvlOverride>
  </w:num>
  <w:num w:numId="34">
    <w:abstractNumId w:val="18"/>
    <w:lvlOverride w:ilvl="0">
      <w:lvl w:ilvl="0">
        <w:numFmt w:val="lowerLetter"/>
        <w:lvlText w:val="%1."/>
        <w:lvlJc w:val="left"/>
      </w:lvl>
    </w:lvlOverride>
  </w:num>
  <w:num w:numId="35">
    <w:abstractNumId w:val="32"/>
  </w:num>
  <w:num w:numId="36">
    <w:abstractNumId w:val="1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2B"/>
    <w:rsid w:val="000016B9"/>
    <w:rsid w:val="00003A76"/>
    <w:rsid w:val="00011A08"/>
    <w:rsid w:val="000359F4"/>
    <w:rsid w:val="000377FB"/>
    <w:rsid w:val="00041370"/>
    <w:rsid w:val="00046CCC"/>
    <w:rsid w:val="00050495"/>
    <w:rsid w:val="000639A1"/>
    <w:rsid w:val="00067CE2"/>
    <w:rsid w:val="00073FDE"/>
    <w:rsid w:val="000818B7"/>
    <w:rsid w:val="000952CD"/>
    <w:rsid w:val="000C1843"/>
    <w:rsid w:val="000C214E"/>
    <w:rsid w:val="000D2780"/>
    <w:rsid w:val="000E2B89"/>
    <w:rsid w:val="000F7DE9"/>
    <w:rsid w:val="001052E7"/>
    <w:rsid w:val="0010704D"/>
    <w:rsid w:val="001125DA"/>
    <w:rsid w:val="00117352"/>
    <w:rsid w:val="001202B5"/>
    <w:rsid w:val="001308BE"/>
    <w:rsid w:val="00136FFE"/>
    <w:rsid w:val="00157D78"/>
    <w:rsid w:val="00173E49"/>
    <w:rsid w:val="00174C93"/>
    <w:rsid w:val="00192018"/>
    <w:rsid w:val="00192C42"/>
    <w:rsid w:val="00195E18"/>
    <w:rsid w:val="001A33E3"/>
    <w:rsid w:val="001A6DCB"/>
    <w:rsid w:val="001C6F72"/>
    <w:rsid w:val="001D0AEC"/>
    <w:rsid w:val="001D24E2"/>
    <w:rsid w:val="001D4BE7"/>
    <w:rsid w:val="001E40FC"/>
    <w:rsid w:val="001F3786"/>
    <w:rsid w:val="00202FFD"/>
    <w:rsid w:val="0022134A"/>
    <w:rsid w:val="00221FD8"/>
    <w:rsid w:val="002364D4"/>
    <w:rsid w:val="00243340"/>
    <w:rsid w:val="00244D26"/>
    <w:rsid w:val="0025102B"/>
    <w:rsid w:val="002518B2"/>
    <w:rsid w:val="00263384"/>
    <w:rsid w:val="00266F36"/>
    <w:rsid w:val="00271E1F"/>
    <w:rsid w:val="002722DD"/>
    <w:rsid w:val="002826F7"/>
    <w:rsid w:val="00283610"/>
    <w:rsid w:val="00284F3C"/>
    <w:rsid w:val="002A65A0"/>
    <w:rsid w:val="002B1027"/>
    <w:rsid w:val="002B1E1E"/>
    <w:rsid w:val="002B2CDF"/>
    <w:rsid w:val="002E5B38"/>
    <w:rsid w:val="002E6570"/>
    <w:rsid w:val="002F22E4"/>
    <w:rsid w:val="00305F54"/>
    <w:rsid w:val="0031226A"/>
    <w:rsid w:val="0031706E"/>
    <w:rsid w:val="00325DDC"/>
    <w:rsid w:val="00326B4F"/>
    <w:rsid w:val="00326CBC"/>
    <w:rsid w:val="00332214"/>
    <w:rsid w:val="00355168"/>
    <w:rsid w:val="003564BC"/>
    <w:rsid w:val="00363947"/>
    <w:rsid w:val="00364714"/>
    <w:rsid w:val="00372B39"/>
    <w:rsid w:val="00375E44"/>
    <w:rsid w:val="00377B06"/>
    <w:rsid w:val="0038739F"/>
    <w:rsid w:val="00391B7C"/>
    <w:rsid w:val="003B7541"/>
    <w:rsid w:val="003D3034"/>
    <w:rsid w:val="003D63D6"/>
    <w:rsid w:val="00406632"/>
    <w:rsid w:val="00406835"/>
    <w:rsid w:val="00407CA8"/>
    <w:rsid w:val="00415C88"/>
    <w:rsid w:val="004238D4"/>
    <w:rsid w:val="00433857"/>
    <w:rsid w:val="00442D86"/>
    <w:rsid w:val="00456404"/>
    <w:rsid w:val="004608AF"/>
    <w:rsid w:val="0047401D"/>
    <w:rsid w:val="0048682F"/>
    <w:rsid w:val="0049368F"/>
    <w:rsid w:val="00493709"/>
    <w:rsid w:val="00495D1B"/>
    <w:rsid w:val="004967A6"/>
    <w:rsid w:val="004B71CF"/>
    <w:rsid w:val="00513F96"/>
    <w:rsid w:val="005155BF"/>
    <w:rsid w:val="00520788"/>
    <w:rsid w:val="005244A4"/>
    <w:rsid w:val="005371B9"/>
    <w:rsid w:val="00546246"/>
    <w:rsid w:val="00552075"/>
    <w:rsid w:val="00552CC3"/>
    <w:rsid w:val="0056012A"/>
    <w:rsid w:val="005736D1"/>
    <w:rsid w:val="00582DF2"/>
    <w:rsid w:val="00593F57"/>
    <w:rsid w:val="0059769D"/>
    <w:rsid w:val="005A2238"/>
    <w:rsid w:val="005C5B65"/>
    <w:rsid w:val="005C6D6D"/>
    <w:rsid w:val="005D0D4C"/>
    <w:rsid w:val="005D55A5"/>
    <w:rsid w:val="005D7580"/>
    <w:rsid w:val="005E0A5A"/>
    <w:rsid w:val="006060A6"/>
    <w:rsid w:val="00633766"/>
    <w:rsid w:val="006341FE"/>
    <w:rsid w:val="00635F0A"/>
    <w:rsid w:val="0063719A"/>
    <w:rsid w:val="00641A8A"/>
    <w:rsid w:val="00643108"/>
    <w:rsid w:val="00657868"/>
    <w:rsid w:val="00674AA0"/>
    <w:rsid w:val="006821CE"/>
    <w:rsid w:val="006901DC"/>
    <w:rsid w:val="00697EF9"/>
    <w:rsid w:val="006B24DC"/>
    <w:rsid w:val="006C7568"/>
    <w:rsid w:val="006D0766"/>
    <w:rsid w:val="007003A9"/>
    <w:rsid w:val="0070065A"/>
    <w:rsid w:val="00702321"/>
    <w:rsid w:val="00712159"/>
    <w:rsid w:val="007169D3"/>
    <w:rsid w:val="00727414"/>
    <w:rsid w:val="007366EF"/>
    <w:rsid w:val="0075208C"/>
    <w:rsid w:val="00764971"/>
    <w:rsid w:val="00773F35"/>
    <w:rsid w:val="007750D0"/>
    <w:rsid w:val="00782829"/>
    <w:rsid w:val="0079681D"/>
    <w:rsid w:val="007B1533"/>
    <w:rsid w:val="007C331E"/>
    <w:rsid w:val="008066CD"/>
    <w:rsid w:val="008134F0"/>
    <w:rsid w:val="0081773D"/>
    <w:rsid w:val="008326E0"/>
    <w:rsid w:val="00841F98"/>
    <w:rsid w:val="00845886"/>
    <w:rsid w:val="008518E8"/>
    <w:rsid w:val="00861AB2"/>
    <w:rsid w:val="008627C0"/>
    <w:rsid w:val="00863F54"/>
    <w:rsid w:val="00876465"/>
    <w:rsid w:val="00894847"/>
    <w:rsid w:val="008B3CFC"/>
    <w:rsid w:val="008D3510"/>
    <w:rsid w:val="008E5689"/>
    <w:rsid w:val="008E5920"/>
    <w:rsid w:val="00901F0D"/>
    <w:rsid w:val="00902A3B"/>
    <w:rsid w:val="00906C9C"/>
    <w:rsid w:val="00910537"/>
    <w:rsid w:val="0092773F"/>
    <w:rsid w:val="00936352"/>
    <w:rsid w:val="00961C85"/>
    <w:rsid w:val="00965456"/>
    <w:rsid w:val="00967BA0"/>
    <w:rsid w:val="0098174C"/>
    <w:rsid w:val="00996112"/>
    <w:rsid w:val="009A133F"/>
    <w:rsid w:val="009C32BE"/>
    <w:rsid w:val="009D2631"/>
    <w:rsid w:val="009E1FC3"/>
    <w:rsid w:val="009E2F98"/>
    <w:rsid w:val="009F0C88"/>
    <w:rsid w:val="00A03F52"/>
    <w:rsid w:val="00A14ED3"/>
    <w:rsid w:val="00A17F20"/>
    <w:rsid w:val="00A24B9B"/>
    <w:rsid w:val="00A26990"/>
    <w:rsid w:val="00A27B33"/>
    <w:rsid w:val="00A3618B"/>
    <w:rsid w:val="00A72B73"/>
    <w:rsid w:val="00AC6166"/>
    <w:rsid w:val="00AD1EDE"/>
    <w:rsid w:val="00AD5320"/>
    <w:rsid w:val="00AE42E0"/>
    <w:rsid w:val="00AE7918"/>
    <w:rsid w:val="00AF557B"/>
    <w:rsid w:val="00B02F67"/>
    <w:rsid w:val="00B17320"/>
    <w:rsid w:val="00B237B5"/>
    <w:rsid w:val="00B35D0E"/>
    <w:rsid w:val="00B77B7F"/>
    <w:rsid w:val="00B92907"/>
    <w:rsid w:val="00B956BC"/>
    <w:rsid w:val="00BA5346"/>
    <w:rsid w:val="00BA7AE8"/>
    <w:rsid w:val="00BB4DDB"/>
    <w:rsid w:val="00BC7D1A"/>
    <w:rsid w:val="00BD3B34"/>
    <w:rsid w:val="00BD5B75"/>
    <w:rsid w:val="00BF2E93"/>
    <w:rsid w:val="00C3647C"/>
    <w:rsid w:val="00C46FA0"/>
    <w:rsid w:val="00C74D5A"/>
    <w:rsid w:val="00C7643F"/>
    <w:rsid w:val="00C76E37"/>
    <w:rsid w:val="00C771B7"/>
    <w:rsid w:val="00C8560E"/>
    <w:rsid w:val="00C935E1"/>
    <w:rsid w:val="00CA2324"/>
    <w:rsid w:val="00CA598B"/>
    <w:rsid w:val="00CC2719"/>
    <w:rsid w:val="00CC4AC5"/>
    <w:rsid w:val="00CD2058"/>
    <w:rsid w:val="00CD3C4A"/>
    <w:rsid w:val="00CE5139"/>
    <w:rsid w:val="00CF1C82"/>
    <w:rsid w:val="00D17E89"/>
    <w:rsid w:val="00D208D7"/>
    <w:rsid w:val="00D27197"/>
    <w:rsid w:val="00D34AD3"/>
    <w:rsid w:val="00D40DAB"/>
    <w:rsid w:val="00D67F45"/>
    <w:rsid w:val="00D71151"/>
    <w:rsid w:val="00D72B80"/>
    <w:rsid w:val="00D75CFC"/>
    <w:rsid w:val="00D77530"/>
    <w:rsid w:val="00D84981"/>
    <w:rsid w:val="00D94326"/>
    <w:rsid w:val="00D95295"/>
    <w:rsid w:val="00DA23A6"/>
    <w:rsid w:val="00DC0573"/>
    <w:rsid w:val="00DC73C2"/>
    <w:rsid w:val="00DC7F55"/>
    <w:rsid w:val="00DE4E49"/>
    <w:rsid w:val="00DE6D2C"/>
    <w:rsid w:val="00DE7305"/>
    <w:rsid w:val="00DF31B5"/>
    <w:rsid w:val="00DF3547"/>
    <w:rsid w:val="00DF6516"/>
    <w:rsid w:val="00DF6615"/>
    <w:rsid w:val="00E017B1"/>
    <w:rsid w:val="00E0293C"/>
    <w:rsid w:val="00E1580A"/>
    <w:rsid w:val="00E15D5D"/>
    <w:rsid w:val="00E16744"/>
    <w:rsid w:val="00E34928"/>
    <w:rsid w:val="00E34CED"/>
    <w:rsid w:val="00E375CD"/>
    <w:rsid w:val="00E54F71"/>
    <w:rsid w:val="00E55488"/>
    <w:rsid w:val="00E650AC"/>
    <w:rsid w:val="00E65A8A"/>
    <w:rsid w:val="00EA2270"/>
    <w:rsid w:val="00EA48D8"/>
    <w:rsid w:val="00EC26A9"/>
    <w:rsid w:val="00EE4D2B"/>
    <w:rsid w:val="00EE7E23"/>
    <w:rsid w:val="00EF7279"/>
    <w:rsid w:val="00F015CB"/>
    <w:rsid w:val="00F14207"/>
    <w:rsid w:val="00F15798"/>
    <w:rsid w:val="00F27700"/>
    <w:rsid w:val="00F30CFE"/>
    <w:rsid w:val="00F3540D"/>
    <w:rsid w:val="00F45BB4"/>
    <w:rsid w:val="00F45C74"/>
    <w:rsid w:val="00F53731"/>
    <w:rsid w:val="00F74E6D"/>
    <w:rsid w:val="00F80B48"/>
    <w:rsid w:val="00F815CC"/>
    <w:rsid w:val="00F82797"/>
    <w:rsid w:val="00F8789B"/>
    <w:rsid w:val="00F87BD1"/>
    <w:rsid w:val="00F917F8"/>
    <w:rsid w:val="00FB7015"/>
    <w:rsid w:val="00FD0069"/>
    <w:rsid w:val="00FD6DB8"/>
    <w:rsid w:val="00FE6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191128-D7D0-40B4-8E88-111D3117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2B"/>
    <w:rPr>
      <w:rFonts w:ascii="Times New Roman" w:eastAsia="Times New Roman" w:hAnsi="Times New Roman"/>
      <w:sz w:val="24"/>
      <w:szCs w:val="24"/>
    </w:rPr>
  </w:style>
  <w:style w:type="paragraph" w:styleId="Ttulo1">
    <w:name w:val="heading 1"/>
    <w:basedOn w:val="Normal"/>
    <w:next w:val="Normal"/>
    <w:link w:val="Ttulo1Char"/>
    <w:uiPriority w:val="9"/>
    <w:qFormat/>
    <w:rsid w:val="00876465"/>
    <w:pPr>
      <w:keepNext/>
      <w:spacing w:before="240" w:after="60"/>
      <w:outlineLvl w:val="0"/>
    </w:pPr>
    <w:rPr>
      <w:rFonts w:ascii="Calibri Light" w:hAnsi="Calibri Light"/>
      <w:b/>
      <w:bCs/>
      <w:kern w:val="32"/>
      <w:sz w:val="32"/>
      <w:szCs w:val="32"/>
    </w:rPr>
  </w:style>
  <w:style w:type="paragraph" w:styleId="Ttulo4">
    <w:name w:val="heading 4"/>
    <w:basedOn w:val="Normal"/>
    <w:next w:val="Normal"/>
    <w:link w:val="Ttulo4Char"/>
    <w:unhideWhenUsed/>
    <w:qFormat/>
    <w:rsid w:val="00050495"/>
    <w:pPr>
      <w:keepNext/>
      <w:jc w:val="center"/>
      <w:outlineLvl w:val="3"/>
    </w:pPr>
    <w:rPr>
      <w:b/>
      <w:bCs/>
      <w:color w:val="008000"/>
      <w:szCs w:val="20"/>
    </w:rPr>
  </w:style>
  <w:style w:type="paragraph" w:styleId="Ttulo5">
    <w:name w:val="heading 5"/>
    <w:basedOn w:val="Normal"/>
    <w:next w:val="Normal"/>
    <w:link w:val="Ttulo5Char"/>
    <w:uiPriority w:val="9"/>
    <w:semiHidden/>
    <w:unhideWhenUsed/>
    <w:qFormat/>
    <w:rsid w:val="002518B2"/>
    <w:pPr>
      <w:spacing w:before="240" w:after="60"/>
      <w:outlineLvl w:val="4"/>
    </w:pPr>
    <w:rPr>
      <w:rFonts w:ascii="Calibri" w:hAnsi="Calibri"/>
      <w:b/>
      <w:bCs/>
      <w:i/>
      <w:iCs/>
      <w:sz w:val="26"/>
      <w:szCs w:val="26"/>
    </w:rPr>
  </w:style>
  <w:style w:type="paragraph" w:styleId="Ttulo9">
    <w:name w:val="heading 9"/>
    <w:basedOn w:val="Normal"/>
    <w:next w:val="Normal"/>
    <w:link w:val="Ttulo9Char"/>
    <w:uiPriority w:val="9"/>
    <w:unhideWhenUsed/>
    <w:qFormat/>
    <w:rsid w:val="0040683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rsid w:val="0025102B"/>
    <w:pPr>
      <w:tabs>
        <w:tab w:val="center" w:pos="4252"/>
        <w:tab w:val="right" w:pos="8504"/>
      </w:tabs>
    </w:pPr>
  </w:style>
  <w:style w:type="character" w:customStyle="1" w:styleId="CabealhoChar">
    <w:name w:val="Cabeçalho Char"/>
    <w:aliases w:val="Cabeçalho superior Char,Heading 1a Char"/>
    <w:link w:val="Cabealho"/>
    <w:uiPriority w:val="99"/>
    <w:rsid w:val="0025102B"/>
    <w:rPr>
      <w:rFonts w:ascii="Times New Roman" w:eastAsia="Times New Roman" w:hAnsi="Times New Roman" w:cs="Times New Roman"/>
      <w:sz w:val="24"/>
      <w:szCs w:val="24"/>
      <w:lang w:eastAsia="pt-BR"/>
    </w:rPr>
  </w:style>
  <w:style w:type="table" w:styleId="Tabelacomgrade">
    <w:name w:val="Table Grid"/>
    <w:basedOn w:val="Tabelanormal"/>
    <w:uiPriority w:val="59"/>
    <w:rsid w:val="00AC6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5C6D6D"/>
    <w:pPr>
      <w:tabs>
        <w:tab w:val="center" w:pos="4252"/>
        <w:tab w:val="right" w:pos="8504"/>
      </w:tabs>
    </w:pPr>
  </w:style>
  <w:style w:type="character" w:customStyle="1" w:styleId="RodapChar">
    <w:name w:val="Rodapé Char"/>
    <w:link w:val="Rodap"/>
    <w:uiPriority w:val="99"/>
    <w:rsid w:val="005C6D6D"/>
    <w:rPr>
      <w:rFonts w:ascii="Times New Roman" w:eastAsia="Times New Roman" w:hAnsi="Times New Roman"/>
      <w:sz w:val="24"/>
      <w:szCs w:val="24"/>
    </w:rPr>
  </w:style>
  <w:style w:type="character" w:styleId="Nmerodepgina">
    <w:name w:val="page number"/>
    <w:rsid w:val="005C6D6D"/>
  </w:style>
  <w:style w:type="character" w:customStyle="1" w:styleId="Ttulo4Char">
    <w:name w:val="Título 4 Char"/>
    <w:link w:val="Ttulo4"/>
    <w:rsid w:val="00050495"/>
    <w:rPr>
      <w:rFonts w:ascii="Times New Roman" w:eastAsia="Times New Roman" w:hAnsi="Times New Roman"/>
      <w:b/>
      <w:bCs/>
      <w:color w:val="008000"/>
      <w:sz w:val="24"/>
    </w:rPr>
  </w:style>
  <w:style w:type="paragraph" w:styleId="Textodebalo">
    <w:name w:val="Balloon Text"/>
    <w:basedOn w:val="Normal"/>
    <w:link w:val="TextodebaloChar"/>
    <w:uiPriority w:val="99"/>
    <w:semiHidden/>
    <w:unhideWhenUsed/>
    <w:rsid w:val="00A14ED3"/>
    <w:rPr>
      <w:rFonts w:ascii="Segoe UI" w:hAnsi="Segoe UI" w:cs="Segoe UI"/>
      <w:sz w:val="18"/>
      <w:szCs w:val="18"/>
    </w:rPr>
  </w:style>
  <w:style w:type="character" w:customStyle="1" w:styleId="TextodebaloChar">
    <w:name w:val="Texto de balão Char"/>
    <w:link w:val="Textodebalo"/>
    <w:uiPriority w:val="99"/>
    <w:semiHidden/>
    <w:rsid w:val="00A14ED3"/>
    <w:rPr>
      <w:rFonts w:ascii="Segoe UI" w:eastAsia="Times New Roman" w:hAnsi="Segoe UI" w:cs="Segoe UI"/>
      <w:sz w:val="18"/>
      <w:szCs w:val="18"/>
    </w:rPr>
  </w:style>
  <w:style w:type="paragraph" w:styleId="Recuodecorpodetexto3">
    <w:name w:val="Body Text Indent 3"/>
    <w:basedOn w:val="Normal"/>
    <w:link w:val="Recuodecorpodetexto3Char"/>
    <w:rsid w:val="0031706E"/>
    <w:pPr>
      <w:ind w:firstLine="2127"/>
      <w:jc w:val="both"/>
    </w:pPr>
    <w:rPr>
      <w:rFonts w:ascii="Arial" w:hAnsi="Arial"/>
      <w:szCs w:val="20"/>
    </w:rPr>
  </w:style>
  <w:style w:type="character" w:customStyle="1" w:styleId="Recuodecorpodetexto3Char">
    <w:name w:val="Recuo de corpo de texto 3 Char"/>
    <w:link w:val="Recuodecorpodetexto3"/>
    <w:rsid w:val="0031706E"/>
    <w:rPr>
      <w:rFonts w:ascii="Arial" w:eastAsia="Times New Roman" w:hAnsi="Arial"/>
      <w:sz w:val="24"/>
    </w:rPr>
  </w:style>
  <w:style w:type="paragraph" w:styleId="Corpodetexto">
    <w:name w:val="Body Text"/>
    <w:basedOn w:val="Normal"/>
    <w:link w:val="CorpodetextoChar"/>
    <w:rsid w:val="0031706E"/>
    <w:pPr>
      <w:spacing w:after="40"/>
      <w:ind w:right="-7"/>
      <w:jc w:val="both"/>
    </w:pPr>
    <w:rPr>
      <w:rFonts w:ascii="Arial" w:hAnsi="Arial"/>
      <w:szCs w:val="20"/>
    </w:rPr>
  </w:style>
  <w:style w:type="character" w:customStyle="1" w:styleId="CorpodetextoChar">
    <w:name w:val="Corpo de texto Char"/>
    <w:link w:val="Corpodetexto"/>
    <w:rsid w:val="0031706E"/>
    <w:rPr>
      <w:rFonts w:ascii="Arial" w:eastAsia="Times New Roman" w:hAnsi="Arial"/>
      <w:sz w:val="24"/>
    </w:rPr>
  </w:style>
  <w:style w:type="paragraph" w:styleId="PargrafodaLista">
    <w:name w:val="List Paragraph"/>
    <w:basedOn w:val="Normal"/>
    <w:uiPriority w:val="34"/>
    <w:qFormat/>
    <w:rsid w:val="00041370"/>
    <w:pPr>
      <w:ind w:left="708"/>
    </w:pPr>
  </w:style>
  <w:style w:type="character" w:customStyle="1" w:styleId="Ttulo9Char">
    <w:name w:val="Título 9 Char"/>
    <w:link w:val="Ttulo9"/>
    <w:uiPriority w:val="9"/>
    <w:rsid w:val="00406835"/>
    <w:rPr>
      <w:rFonts w:ascii="Calibri Light" w:eastAsia="Times New Roman" w:hAnsi="Calibri Light" w:cs="Times New Roman"/>
      <w:sz w:val="22"/>
      <w:szCs w:val="22"/>
    </w:rPr>
  </w:style>
  <w:style w:type="paragraph" w:customStyle="1" w:styleId="Recuodecorpodetexto1">
    <w:name w:val="Recuo de corpo de texto1"/>
    <w:basedOn w:val="Normal"/>
    <w:rsid w:val="00894847"/>
    <w:pPr>
      <w:widowControl w:val="0"/>
      <w:jc w:val="both"/>
    </w:pPr>
    <w:rPr>
      <w:rFonts w:ascii="Arial" w:hAnsi="Arial" w:cs="Arial"/>
      <w:sz w:val="20"/>
      <w:szCs w:val="20"/>
    </w:rPr>
  </w:style>
  <w:style w:type="paragraph" w:styleId="Corpodetexto2">
    <w:name w:val="Body Text 2"/>
    <w:basedOn w:val="Normal"/>
    <w:link w:val="Corpodetexto2Char"/>
    <w:uiPriority w:val="99"/>
    <w:unhideWhenUsed/>
    <w:rsid w:val="00B77B7F"/>
    <w:pPr>
      <w:spacing w:after="120" w:line="480" w:lineRule="auto"/>
    </w:pPr>
  </w:style>
  <w:style w:type="character" w:customStyle="1" w:styleId="Corpodetexto2Char">
    <w:name w:val="Corpo de texto 2 Char"/>
    <w:link w:val="Corpodetexto2"/>
    <w:uiPriority w:val="99"/>
    <w:rsid w:val="00B77B7F"/>
    <w:rPr>
      <w:rFonts w:ascii="Times New Roman" w:eastAsia="Times New Roman" w:hAnsi="Times New Roman"/>
      <w:sz w:val="24"/>
      <w:szCs w:val="24"/>
    </w:rPr>
  </w:style>
  <w:style w:type="paragraph" w:customStyle="1" w:styleId="Default">
    <w:name w:val="Default"/>
    <w:rsid w:val="000359F4"/>
    <w:pPr>
      <w:autoSpaceDE w:val="0"/>
      <w:autoSpaceDN w:val="0"/>
      <w:adjustRightInd w:val="0"/>
    </w:pPr>
    <w:rPr>
      <w:rFonts w:ascii="Arial" w:hAnsi="Arial" w:cs="Arial"/>
      <w:color w:val="000000"/>
      <w:sz w:val="24"/>
      <w:szCs w:val="24"/>
      <w:lang w:eastAsia="en-US"/>
    </w:rPr>
  </w:style>
  <w:style w:type="character" w:customStyle="1" w:styleId="Ttulo1Char">
    <w:name w:val="Título 1 Char"/>
    <w:link w:val="Ttulo1"/>
    <w:uiPriority w:val="9"/>
    <w:rsid w:val="00876465"/>
    <w:rPr>
      <w:rFonts w:ascii="Calibri Light" w:eastAsia="Times New Roman" w:hAnsi="Calibri Light" w:cs="Times New Roman"/>
      <w:b/>
      <w:bCs/>
      <w:kern w:val="32"/>
      <w:sz w:val="32"/>
      <w:szCs w:val="32"/>
    </w:rPr>
  </w:style>
  <w:style w:type="paragraph" w:styleId="Recuodecorpodetexto">
    <w:name w:val="Body Text Indent"/>
    <w:basedOn w:val="Normal"/>
    <w:link w:val="RecuodecorpodetextoChar"/>
    <w:uiPriority w:val="99"/>
    <w:semiHidden/>
    <w:unhideWhenUsed/>
    <w:rsid w:val="00876465"/>
    <w:pPr>
      <w:spacing w:after="120"/>
      <w:ind w:left="283"/>
    </w:pPr>
  </w:style>
  <w:style w:type="character" w:customStyle="1" w:styleId="RecuodecorpodetextoChar">
    <w:name w:val="Recuo de corpo de texto Char"/>
    <w:link w:val="Recuodecorpodetexto"/>
    <w:uiPriority w:val="99"/>
    <w:semiHidden/>
    <w:rsid w:val="00876465"/>
    <w:rPr>
      <w:rFonts w:ascii="Times New Roman" w:eastAsia="Times New Roman" w:hAnsi="Times New Roman"/>
      <w:sz w:val="24"/>
      <w:szCs w:val="24"/>
    </w:rPr>
  </w:style>
  <w:style w:type="paragraph" w:customStyle="1" w:styleId="Recuodecorpodetexto10">
    <w:name w:val="Recuo de corpo de texto1"/>
    <w:basedOn w:val="Normal"/>
    <w:rsid w:val="00876465"/>
    <w:pPr>
      <w:widowControl w:val="0"/>
      <w:jc w:val="both"/>
    </w:pPr>
    <w:rPr>
      <w:rFonts w:ascii="Arial" w:hAnsi="Arial" w:cs="Arial"/>
      <w:sz w:val="20"/>
      <w:szCs w:val="20"/>
    </w:rPr>
  </w:style>
  <w:style w:type="paragraph" w:styleId="SemEspaamento">
    <w:name w:val="No Spacing"/>
    <w:uiPriority w:val="1"/>
    <w:qFormat/>
    <w:rsid w:val="00876465"/>
    <w:rPr>
      <w:rFonts w:ascii="Times New Roman" w:eastAsia="Times New Roman" w:hAnsi="Times New Roman"/>
      <w:sz w:val="24"/>
      <w:szCs w:val="24"/>
    </w:rPr>
  </w:style>
  <w:style w:type="paragraph" w:customStyle="1" w:styleId="PADRAO">
    <w:name w:val="PADRAO"/>
    <w:basedOn w:val="Normal"/>
    <w:rsid w:val="00876465"/>
    <w:pPr>
      <w:jc w:val="both"/>
    </w:pPr>
    <w:rPr>
      <w:rFonts w:ascii="Tms Rmn" w:hAnsi="Tms Rmn"/>
      <w:szCs w:val="20"/>
    </w:rPr>
  </w:style>
  <w:style w:type="paragraph" w:customStyle="1" w:styleId="TableParagraph">
    <w:name w:val="Table Paragraph"/>
    <w:basedOn w:val="Normal"/>
    <w:uiPriority w:val="1"/>
    <w:qFormat/>
    <w:rsid w:val="00876465"/>
    <w:pPr>
      <w:widowControl w:val="0"/>
      <w:ind w:left="103"/>
    </w:pPr>
    <w:rPr>
      <w:rFonts w:ascii="Arial" w:eastAsia="Arial" w:hAnsi="Arial" w:cs="Arial"/>
      <w:sz w:val="22"/>
      <w:szCs w:val="22"/>
      <w:lang w:val="en-US" w:eastAsia="en-US"/>
    </w:rPr>
  </w:style>
  <w:style w:type="character" w:customStyle="1" w:styleId="Ttulo5Char">
    <w:name w:val="Título 5 Char"/>
    <w:link w:val="Ttulo5"/>
    <w:uiPriority w:val="9"/>
    <w:semiHidden/>
    <w:rsid w:val="002518B2"/>
    <w:rPr>
      <w:rFonts w:ascii="Calibri" w:eastAsia="Times New Roman" w:hAnsi="Calibri" w:cs="Times New Roman"/>
      <w:b/>
      <w:bCs/>
      <w:i/>
      <w:iCs/>
      <w:sz w:val="26"/>
      <w:szCs w:val="26"/>
    </w:rPr>
  </w:style>
  <w:style w:type="paragraph" w:styleId="Recuodecorpodetexto2">
    <w:name w:val="Body Text Indent 2"/>
    <w:basedOn w:val="Normal"/>
    <w:link w:val="Recuodecorpodetexto2Char"/>
    <w:uiPriority w:val="99"/>
    <w:semiHidden/>
    <w:unhideWhenUsed/>
    <w:rsid w:val="002518B2"/>
    <w:pPr>
      <w:spacing w:after="120" w:line="480" w:lineRule="auto"/>
      <w:ind w:left="283"/>
    </w:pPr>
  </w:style>
  <w:style w:type="character" w:customStyle="1" w:styleId="Recuodecorpodetexto2Char">
    <w:name w:val="Recuo de corpo de texto 2 Char"/>
    <w:link w:val="Recuodecorpodetexto2"/>
    <w:uiPriority w:val="99"/>
    <w:semiHidden/>
    <w:rsid w:val="002518B2"/>
    <w:rPr>
      <w:rFonts w:ascii="Times New Roman" w:eastAsia="Times New Roman" w:hAnsi="Times New Roman"/>
      <w:sz w:val="24"/>
      <w:szCs w:val="24"/>
    </w:rPr>
  </w:style>
  <w:style w:type="character" w:styleId="nfase">
    <w:name w:val="Emphasis"/>
    <w:uiPriority w:val="20"/>
    <w:qFormat/>
    <w:rsid w:val="00A03F52"/>
    <w:rPr>
      <w:i/>
      <w:iCs/>
    </w:rPr>
  </w:style>
  <w:style w:type="character" w:customStyle="1" w:styleId="apple-converted-space">
    <w:name w:val="apple-converted-space"/>
    <w:rsid w:val="00A03F52"/>
  </w:style>
  <w:style w:type="paragraph" w:styleId="NormalWeb">
    <w:name w:val="Normal (Web)"/>
    <w:basedOn w:val="Normal"/>
    <w:uiPriority w:val="99"/>
    <w:unhideWhenUsed/>
    <w:rsid w:val="005D55A5"/>
    <w:pPr>
      <w:spacing w:before="100" w:beforeAutospacing="1" w:after="100" w:afterAutospacing="1"/>
    </w:pPr>
  </w:style>
  <w:style w:type="character" w:customStyle="1" w:styleId="apple-tab-span">
    <w:name w:val="apple-tab-span"/>
    <w:basedOn w:val="Fontepargpadro"/>
    <w:rsid w:val="005D55A5"/>
  </w:style>
  <w:style w:type="paragraph" w:customStyle="1" w:styleId="ParagrafoTextoNormal">
    <w:name w:val="Paragrafo Texto Normal"/>
    <w:basedOn w:val="Normal"/>
    <w:qFormat/>
    <w:rsid w:val="005D55A5"/>
    <w:pPr>
      <w:spacing w:after="240"/>
      <w:ind w:left="425" w:firstLine="709"/>
      <w:jc w:val="both"/>
    </w:pPr>
    <w:rPr>
      <w:rFonts w:ascii="Arial" w:eastAsia="Arial Unicode MS" w:hAnsi="Arial" w:cs="Arial"/>
      <w:color w:val="000000" w:themeColor="text1"/>
      <w:sz w:val="20"/>
      <w:szCs w:val="22"/>
    </w:rPr>
  </w:style>
  <w:style w:type="paragraph" w:customStyle="1" w:styleId="TituloPrincipal">
    <w:name w:val="Titulo Principal"/>
    <w:basedOn w:val="Normal"/>
    <w:qFormat/>
    <w:rsid w:val="005D55A5"/>
    <w:pPr>
      <w:tabs>
        <w:tab w:val="left" w:pos="3544"/>
      </w:tabs>
      <w:spacing w:line="276" w:lineRule="auto"/>
      <w:jc w:val="center"/>
    </w:pPr>
    <w:rPr>
      <w:rFonts w:ascii="Arial" w:eastAsiaTheme="minorEastAsia" w:hAnsi="Arial" w:cs="Arial"/>
      <w:b/>
      <w:sz w:val="28"/>
      <w:szCs w:val="28"/>
    </w:rPr>
  </w:style>
  <w:style w:type="paragraph" w:customStyle="1" w:styleId="Estilo1">
    <w:name w:val="Estilo1"/>
    <w:basedOn w:val="TituloPrincipal"/>
    <w:autoRedefine/>
    <w:qFormat/>
    <w:rsid w:val="005D55A5"/>
    <w:pPr>
      <w:spacing w:line="240" w:lineRule="auto"/>
    </w:pPr>
    <w:rPr>
      <w:sz w:val="24"/>
      <w:szCs w:val="24"/>
    </w:rPr>
  </w:style>
  <w:style w:type="paragraph" w:customStyle="1" w:styleId="TitulodeTopico">
    <w:name w:val="Titulo de Topico"/>
    <w:basedOn w:val="PargrafodaLista"/>
    <w:autoRedefine/>
    <w:qFormat/>
    <w:rsid w:val="005D55A5"/>
    <w:pPr>
      <w:numPr>
        <w:numId w:val="35"/>
      </w:numPr>
      <w:spacing w:before="360" w:after="360"/>
      <w:ind w:left="425" w:hanging="425"/>
      <w:jc w:val="both"/>
    </w:pPr>
    <w:rPr>
      <w:rFonts w:ascii="Arial" w:eastAsia="Arial Unicode MS" w:hAnsi="Arial" w:cs="Arial"/>
      <w:b/>
      <w:cap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934088">
      <w:bodyDiv w:val="1"/>
      <w:marLeft w:val="0"/>
      <w:marRight w:val="0"/>
      <w:marTop w:val="0"/>
      <w:marBottom w:val="0"/>
      <w:divBdr>
        <w:top w:val="none" w:sz="0" w:space="0" w:color="auto"/>
        <w:left w:val="none" w:sz="0" w:space="0" w:color="auto"/>
        <w:bottom w:val="none" w:sz="0" w:space="0" w:color="auto"/>
        <w:right w:val="none" w:sz="0" w:space="0" w:color="auto"/>
      </w:divBdr>
    </w:div>
    <w:div w:id="1079905430">
      <w:bodyDiv w:val="1"/>
      <w:marLeft w:val="0"/>
      <w:marRight w:val="0"/>
      <w:marTop w:val="0"/>
      <w:marBottom w:val="0"/>
      <w:divBdr>
        <w:top w:val="none" w:sz="0" w:space="0" w:color="auto"/>
        <w:left w:val="none" w:sz="0" w:space="0" w:color="auto"/>
        <w:bottom w:val="none" w:sz="0" w:space="0" w:color="auto"/>
        <w:right w:val="none" w:sz="0" w:space="0" w:color="auto"/>
      </w:divBdr>
    </w:div>
    <w:div w:id="11859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752C-4C12-4671-A83D-A47F753E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14291</Words>
  <Characters>77176</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Alysson Gomes</dc:creator>
  <cp:lastModifiedBy>Dell</cp:lastModifiedBy>
  <cp:revision>2</cp:revision>
  <cp:lastPrinted>2017-07-14T17:36:00Z</cp:lastPrinted>
  <dcterms:created xsi:type="dcterms:W3CDTF">2017-09-11T15:07:00Z</dcterms:created>
  <dcterms:modified xsi:type="dcterms:W3CDTF">2017-09-11T15:07:00Z</dcterms:modified>
</cp:coreProperties>
</file>